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3E8CF" w14:textId="022D2443" w:rsidR="000E6F1B" w:rsidRPr="008A35C4" w:rsidRDefault="008A35C4">
      <w:pPr>
        <w:rPr>
          <w:rFonts w:ascii="UD デジタル 教科書体 NK-R" w:eastAsia="UD デジタル 教科書体 NK-R"/>
          <w:sz w:val="24"/>
          <w:szCs w:val="24"/>
        </w:rPr>
      </w:pPr>
      <w:r w:rsidRPr="008A35C4">
        <w:rPr>
          <w:rFonts w:ascii="UD デジタル 教科書体 NK-R" w:eastAsia="UD デジタル 教科書体 NK-R" w:hint="eastAsia"/>
          <w:sz w:val="24"/>
          <w:szCs w:val="24"/>
        </w:rPr>
        <w:t>202</w:t>
      </w:r>
      <w:r w:rsidR="005B1E9B">
        <w:rPr>
          <w:rFonts w:ascii="UD デジタル 教科書体 NK-R" w:eastAsia="UD デジタル 教科書体 NK-R" w:hint="eastAsia"/>
          <w:sz w:val="24"/>
          <w:szCs w:val="24"/>
        </w:rPr>
        <w:t>6</w:t>
      </w:r>
      <w:r w:rsidRPr="008A35C4">
        <w:rPr>
          <w:rFonts w:ascii="UD デジタル 教科書体 NK-R" w:eastAsia="UD デジタル 教科書体 NK-R" w:hint="eastAsia"/>
          <w:sz w:val="24"/>
          <w:szCs w:val="24"/>
        </w:rPr>
        <w:t>年度　動物の行動と管理学会　総会報告</w:t>
      </w:r>
    </w:p>
    <w:p w14:paraId="06D6FB7B" w14:textId="77777777" w:rsidR="008A35C4" w:rsidRDefault="008A35C4">
      <w:pPr>
        <w:rPr>
          <w:rFonts w:ascii="UD デジタル 教科書体 NK-R" w:eastAsia="UD デジタル 教科書体 NK-R"/>
        </w:rPr>
      </w:pPr>
    </w:p>
    <w:p w14:paraId="0EE1B3F6" w14:textId="498F0A23" w:rsidR="008A35C4" w:rsidRPr="008A35C4" w:rsidRDefault="008A35C4" w:rsidP="008A35C4">
      <w:pPr>
        <w:rPr>
          <w:rFonts w:ascii="UD デジタル 教科書体 NK-R" w:eastAsia="UD デジタル 教科書体 NK-R"/>
        </w:rPr>
      </w:pPr>
      <w:r w:rsidRPr="008A35C4">
        <w:rPr>
          <w:rFonts w:ascii="UD デジタル 教科書体 NK-R" w:eastAsia="UD デジタル 教科書体 NK-R" w:hint="eastAsia"/>
        </w:rPr>
        <w:t>日時：</w:t>
      </w:r>
      <w:r w:rsidRPr="008A35C4">
        <w:rPr>
          <w:rFonts w:ascii="UD デジタル 教科書体 NK-R" w:eastAsia="UD デジタル 教科書体 NK-R"/>
        </w:rPr>
        <w:t>202</w:t>
      </w:r>
      <w:r>
        <w:rPr>
          <w:rFonts w:ascii="UD デジタル 教科書体 NK-R" w:eastAsia="UD デジタル 教科書体 NK-R" w:hint="eastAsia"/>
        </w:rPr>
        <w:t>6</w:t>
      </w:r>
      <w:r w:rsidRPr="008A35C4">
        <w:rPr>
          <w:rFonts w:ascii="UD デジタル 教科書体 NK-R" w:eastAsia="UD デジタル 教科書体 NK-R"/>
        </w:rPr>
        <w:t>年</w:t>
      </w:r>
      <w:r>
        <w:rPr>
          <w:rFonts w:ascii="UD デジタル 教科書体 NK-R" w:eastAsia="UD デジタル 教科書体 NK-R" w:hint="eastAsia"/>
        </w:rPr>
        <w:t>3</w:t>
      </w:r>
      <w:r w:rsidRPr="008A35C4">
        <w:rPr>
          <w:rFonts w:ascii="UD デジタル 教科書体 NK-R" w:eastAsia="UD デジタル 教科書体 NK-R"/>
        </w:rPr>
        <w:t>月</w:t>
      </w:r>
      <w:r>
        <w:rPr>
          <w:rFonts w:ascii="UD デジタル 教科書体 NK-R" w:eastAsia="UD デジタル 教科書体 NK-R" w:hint="eastAsia"/>
        </w:rPr>
        <w:t>25</w:t>
      </w:r>
      <w:r w:rsidRPr="008A35C4">
        <w:rPr>
          <w:rFonts w:ascii="UD デジタル 教科書体 NK-R" w:eastAsia="UD デジタル 教科書体 NK-R"/>
        </w:rPr>
        <w:t>日（</w:t>
      </w:r>
      <w:r>
        <w:rPr>
          <w:rFonts w:ascii="UD デジタル 教科書体 NK-R" w:eastAsia="UD デジタル 教科書体 NK-R" w:hint="eastAsia"/>
        </w:rPr>
        <w:t>水</w:t>
      </w:r>
      <w:r w:rsidRPr="008A35C4">
        <w:rPr>
          <w:rFonts w:ascii="UD デジタル 教科書体 NK-R" w:eastAsia="UD デジタル 教科書体 NK-R"/>
        </w:rPr>
        <w:t>）12:00</w:t>
      </w:r>
      <w:r w:rsidRPr="008A35C4">
        <w:rPr>
          <w:rFonts w:ascii="UD デジタル 教科書体 NK-R" w:eastAsia="UD デジタル 教科書体 NK-R" w:hint="eastAsia"/>
        </w:rPr>
        <w:t>〜</w:t>
      </w:r>
      <w:r w:rsidRPr="008A35C4">
        <w:rPr>
          <w:rFonts w:ascii="UD デジタル 教科書体 NK-R" w:eastAsia="UD デジタル 教科書体 NK-R"/>
        </w:rPr>
        <w:t>1</w:t>
      </w:r>
      <w:r>
        <w:rPr>
          <w:rFonts w:ascii="UD デジタル 教科書体 NK-R" w:eastAsia="UD デジタル 教科書体 NK-R" w:hint="eastAsia"/>
        </w:rPr>
        <w:t>3</w:t>
      </w:r>
      <w:r w:rsidRPr="008A35C4">
        <w:rPr>
          <w:rFonts w:ascii="UD デジタル 教科書体 NK-R" w:eastAsia="UD デジタル 教科書体 NK-R"/>
        </w:rPr>
        <w:t>:</w:t>
      </w:r>
      <w:r>
        <w:rPr>
          <w:rFonts w:ascii="UD デジタル 教科書体 NK-R" w:eastAsia="UD デジタル 教科書体 NK-R" w:hint="eastAsia"/>
        </w:rPr>
        <w:t>0</w:t>
      </w:r>
      <w:r w:rsidRPr="008A35C4">
        <w:rPr>
          <w:rFonts w:ascii="UD デジタル 教科書体 NK-R" w:eastAsia="UD デジタル 教科書体 NK-R"/>
        </w:rPr>
        <w:t>0</w:t>
      </w:r>
    </w:p>
    <w:p w14:paraId="03C19586" w14:textId="770F3283" w:rsidR="008A35C4" w:rsidRPr="008A35C4" w:rsidRDefault="008A35C4" w:rsidP="008A35C4">
      <w:pPr>
        <w:rPr>
          <w:rFonts w:ascii="UD デジタル 教科書体 NK-R" w:eastAsia="UD デジタル 教科書体 NK-R"/>
        </w:rPr>
      </w:pPr>
      <w:r w:rsidRPr="008A35C4">
        <w:rPr>
          <w:rFonts w:ascii="UD デジタル 教科書体 NK-R" w:eastAsia="UD デジタル 教科書体 NK-R" w:hint="eastAsia"/>
        </w:rPr>
        <w:t>場所：</w:t>
      </w:r>
      <w:r>
        <w:rPr>
          <w:rFonts w:ascii="UD デジタル 教科書体 NK-R" w:eastAsia="UD デジタル 教科書体 NK-R" w:hint="eastAsia"/>
        </w:rPr>
        <w:t>まつもと市民芸術館　小ホール</w:t>
      </w:r>
      <w:r w:rsidRPr="005A1E4E">
        <w:rPr>
          <w:rFonts w:ascii="UD デジタル 教科書体 NK-R" w:eastAsia="UD デジタル 教科書体 NK-R" w:hint="eastAsia"/>
        </w:rPr>
        <w:t>（対面</w:t>
      </w:r>
      <w:r>
        <w:rPr>
          <w:rFonts w:ascii="UD デジタル 教科書体 NK-R" w:eastAsia="UD デジタル 教科書体 NK-R" w:hint="eastAsia"/>
        </w:rPr>
        <w:t>のみ</w:t>
      </w:r>
      <w:r w:rsidRPr="005A1E4E">
        <w:rPr>
          <w:rFonts w:ascii="UD デジタル 教科書体 NK-R" w:eastAsia="UD デジタル 教科書体 NK-R" w:hint="eastAsia"/>
        </w:rPr>
        <w:t>）</w:t>
      </w:r>
    </w:p>
    <w:p w14:paraId="6F6E84BA" w14:textId="73C987D0" w:rsidR="008A35C4" w:rsidRDefault="008A35C4" w:rsidP="008A35C4">
      <w:pPr>
        <w:rPr>
          <w:rFonts w:ascii="UD デジタル 教科書体 NK-R" w:eastAsia="UD デジタル 教科書体 NK-R"/>
        </w:rPr>
      </w:pPr>
      <w:r w:rsidRPr="008A35C4">
        <w:rPr>
          <w:rFonts w:ascii="UD デジタル 教科書体 NK-R" w:eastAsia="UD デジタル 教科書体 NK-R" w:hint="eastAsia"/>
        </w:rPr>
        <w:t>出席者：</w:t>
      </w:r>
      <w:r w:rsidRPr="008A35C4">
        <w:rPr>
          <w:rFonts w:ascii="UD デジタル 教科書体 NK-R" w:eastAsia="UD デジタル 教科書体 NK-R"/>
        </w:rPr>
        <w:t>3</w:t>
      </w:r>
      <w:r>
        <w:rPr>
          <w:rFonts w:ascii="UD デジタル 教科書体 NK-R" w:eastAsia="UD デジタル 教科書体 NK-R" w:hint="eastAsia"/>
        </w:rPr>
        <w:t>7</w:t>
      </w:r>
      <w:r w:rsidRPr="008A35C4">
        <w:rPr>
          <w:rFonts w:ascii="UD デジタル 教科書体 NK-R" w:eastAsia="UD デジタル 教科書体 NK-R"/>
        </w:rPr>
        <w:t>名</w:t>
      </w:r>
    </w:p>
    <w:p w14:paraId="1B15131E" w14:textId="77777777" w:rsidR="008A35C4" w:rsidRDefault="008A35C4">
      <w:pPr>
        <w:rPr>
          <w:rFonts w:ascii="UD デジタル 教科書体 NK-R" w:eastAsia="UD デジタル 教科書体 NK-R"/>
        </w:rPr>
      </w:pPr>
    </w:p>
    <w:p w14:paraId="410B2DDD" w14:textId="77777777" w:rsidR="008A35C4" w:rsidRPr="005A1E4E" w:rsidRDefault="008A35C4" w:rsidP="008A35C4">
      <w:pPr>
        <w:rPr>
          <w:rFonts w:ascii="UD デジタル 教科書体 NK-R" w:eastAsia="UD デジタル 教科書体 NK-R"/>
          <w:b/>
          <w:bCs/>
        </w:rPr>
      </w:pPr>
      <w:r w:rsidRPr="005A1E4E">
        <w:rPr>
          <w:rFonts w:ascii="UD デジタル 教科書体 NK-R" w:eastAsia="UD デジタル 教科書体 NK-R"/>
          <w:b/>
          <w:bCs/>
        </w:rPr>
        <w:t>1.</w:t>
      </w:r>
      <w:r w:rsidRPr="005A1E4E">
        <w:rPr>
          <w:rFonts w:ascii="UD デジタル 教科書体 NK-R" w:eastAsia="UD デジタル 教科書体 NK-R" w:hint="eastAsia"/>
          <w:b/>
          <w:bCs/>
        </w:rPr>
        <w:t xml:space="preserve"> </w:t>
      </w:r>
      <w:r w:rsidRPr="005A1E4E">
        <w:rPr>
          <w:rFonts w:ascii="UD デジタル 教科書体 NK-R" w:eastAsia="UD デジタル 教科書体 NK-R"/>
          <w:b/>
          <w:bCs/>
        </w:rPr>
        <w:t>会長挨拶</w:t>
      </w:r>
    </w:p>
    <w:p w14:paraId="5644132A" w14:textId="5A3ACE49" w:rsidR="008A35C4" w:rsidRDefault="008A35C4" w:rsidP="008A35C4">
      <w:pPr>
        <w:rPr>
          <w:rFonts w:ascii="UD デジタル 教科書体 NK-R" w:eastAsia="UD デジタル 教科書体 NK-R"/>
        </w:rPr>
      </w:pPr>
      <w:r w:rsidRPr="005A1E4E">
        <w:rPr>
          <w:rFonts w:ascii="UD デジタル 教科書体 NK-R" w:eastAsia="UD デジタル 教科書体 NK-R" w:hint="eastAsia"/>
        </w:rPr>
        <w:t>加隈会長のあいさつの後、以下の通り議論された。</w:t>
      </w:r>
    </w:p>
    <w:p w14:paraId="7FD76CD5" w14:textId="77777777" w:rsidR="008A35C4" w:rsidRPr="008A35C4" w:rsidRDefault="008A35C4">
      <w:pPr>
        <w:rPr>
          <w:rFonts w:ascii="UD デジタル 教科書体 NK-R" w:eastAsia="UD デジタル 教科書体 NK-R"/>
        </w:rPr>
      </w:pPr>
    </w:p>
    <w:p w14:paraId="708972C9" w14:textId="77777777" w:rsidR="008A35C4" w:rsidRPr="005A1E4E" w:rsidRDefault="008A35C4" w:rsidP="008A35C4">
      <w:pPr>
        <w:rPr>
          <w:rFonts w:ascii="UD デジタル 教科書体 NK-R" w:eastAsia="UD デジタル 教科書体 NK-R"/>
          <w:b/>
          <w:bCs/>
        </w:rPr>
      </w:pPr>
      <w:r w:rsidRPr="005A1E4E">
        <w:rPr>
          <w:rFonts w:ascii="UD デジタル 教科書体 NK-R" w:eastAsia="UD デジタル 教科書体 NK-R"/>
          <w:b/>
          <w:bCs/>
        </w:rPr>
        <w:t>2. 議事</w:t>
      </w:r>
    </w:p>
    <w:p w14:paraId="64057D9B" w14:textId="66447CC0" w:rsidR="008A35C4" w:rsidRPr="005A1E4E" w:rsidRDefault="008A35C4" w:rsidP="008A35C4">
      <w:pPr>
        <w:rPr>
          <w:rFonts w:ascii="UD デジタル 教科書体 NK-R" w:eastAsia="UD デジタル 教科書体 NK-R"/>
        </w:rPr>
      </w:pPr>
      <w:r w:rsidRPr="005A1E4E">
        <w:rPr>
          <w:rFonts w:ascii="UD デジタル 教科書体 NK-R" w:eastAsia="UD デジタル 教科書体 NK-R"/>
        </w:rPr>
        <w:t>1</w:t>
      </w:r>
      <w:r w:rsidRPr="005A1E4E">
        <w:rPr>
          <w:rFonts w:ascii="UD デジタル 教科書体 NK-R" w:eastAsia="UD デジタル 教科書体 NK-R" w:hint="eastAsia"/>
        </w:rPr>
        <w:t>）</w:t>
      </w:r>
      <w:r w:rsidRPr="005A1E4E">
        <w:rPr>
          <w:rFonts w:ascii="UD デジタル 教科書体 NK-R" w:eastAsia="UD デジタル 教科書体 NK-R"/>
        </w:rPr>
        <w:t>2025</w:t>
      </w:r>
      <w:r w:rsidRPr="005A1E4E">
        <w:rPr>
          <w:rFonts w:ascii="UD デジタル 教科書体 NK-R" w:eastAsia="UD デジタル 教科書体 NK-R" w:hint="eastAsia"/>
        </w:rPr>
        <w:t>年度活動報告</w:t>
      </w:r>
      <w:r>
        <w:rPr>
          <w:rFonts w:ascii="UD デジタル 教科書体 NK-R" w:eastAsia="UD デジタル 教科書体 NK-R" w:hint="eastAsia"/>
        </w:rPr>
        <w:t>について、以下の事項を承認した。</w:t>
      </w:r>
    </w:p>
    <w:p w14:paraId="25054791" w14:textId="0D8C80D3" w:rsid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①</w:t>
      </w:r>
      <w:r w:rsidR="00B6275C">
        <w:rPr>
          <w:rFonts w:ascii="UD デジタル 教科書体 NK-R" w:eastAsia="UD デジタル 教科書体 NK-R"/>
        </w:rPr>
        <w:tab/>
      </w:r>
      <w:r w:rsidR="00B6275C" w:rsidRPr="00B6275C">
        <w:rPr>
          <w:rFonts w:ascii="UD デジタル 教科書体 NK-R" w:eastAsia="UD デジタル 教科書体 NK-R" w:hint="eastAsia"/>
        </w:rPr>
        <w:t>役員会、総会を開催した。</w:t>
      </w:r>
    </w:p>
    <w:p w14:paraId="6F78BFE5" w14:textId="34A8D42D" w:rsid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②</w:t>
      </w:r>
      <w:r w:rsidR="00B6275C">
        <w:rPr>
          <w:rFonts w:ascii="UD デジタル 教科書体 NK-R" w:eastAsia="UD デジタル 教科書体 NK-R"/>
        </w:rPr>
        <w:tab/>
      </w:r>
      <w:r w:rsidR="00B6275C" w:rsidRPr="005A1E4E">
        <w:rPr>
          <w:rFonts w:ascii="UD デジタル 教科書体 NK-R" w:eastAsia="UD デジタル 教科書体 NK-R" w:hint="eastAsia"/>
        </w:rPr>
        <w:t>研究発表会、夏の学校</w:t>
      </w:r>
      <w:r w:rsidR="00B6275C">
        <w:rPr>
          <w:rFonts w:ascii="UD デジタル 教科書体 NK-R" w:eastAsia="UD デジタル 教科書体 NK-R" w:hint="eastAsia"/>
        </w:rPr>
        <w:t>通常企画</w:t>
      </w:r>
      <w:r w:rsidR="00B6275C" w:rsidRPr="005A1E4E">
        <w:rPr>
          <w:rFonts w:ascii="UD デジタル 教科書体 NK-R" w:eastAsia="UD デジタル 教科書体 NK-R" w:hint="eastAsia"/>
        </w:rPr>
        <w:t>および夏の学校特別企画</w:t>
      </w:r>
      <w:r w:rsidR="00B6275C">
        <w:rPr>
          <w:rFonts w:ascii="UD デジタル 教科書体 NK-R" w:eastAsia="UD デジタル 教科書体 NK-R" w:hint="eastAsia"/>
        </w:rPr>
        <w:t>を開催した。参加人数はそれぞれ、82人、18人、および22人であった。</w:t>
      </w:r>
    </w:p>
    <w:p w14:paraId="054DA3C3" w14:textId="41005BFB" w:rsid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③</w:t>
      </w:r>
      <w:r w:rsidR="00B6275C">
        <w:rPr>
          <w:rFonts w:ascii="UD デジタル 教科書体 NK-R" w:eastAsia="UD デジタル 教科書体 NK-R"/>
        </w:rPr>
        <w:tab/>
      </w:r>
      <w:r w:rsidR="00B6275C" w:rsidRPr="00B6275C">
        <w:rPr>
          <w:rFonts w:ascii="UD デジタル 教科書体 NK-R" w:eastAsia="UD デジタル 教科書体 NK-R" w:hint="eastAsia"/>
        </w:rPr>
        <w:t>国際応用動物行動学学会（</w:t>
      </w:r>
      <w:r w:rsidR="00B6275C" w:rsidRPr="00B6275C">
        <w:rPr>
          <w:rFonts w:ascii="UD デジタル 教科書体 NK-R" w:eastAsia="UD デジタル 教科書体 NK-R"/>
        </w:rPr>
        <w:t>ISAE）派遣助成の募集を行い、2名の応募があった。</w:t>
      </w:r>
      <w:r w:rsidR="00B6275C" w:rsidRPr="00B6275C">
        <w:rPr>
          <w:rFonts w:ascii="UD デジタル 教科書体 NK-R" w:eastAsia="UD デジタル 教科書体 NK-R" w:hint="eastAsia"/>
        </w:rPr>
        <w:t>審査を行い、</w:t>
      </w:r>
      <w:r w:rsidR="00B6275C" w:rsidRPr="00B6275C">
        <w:rPr>
          <w:rFonts w:ascii="UD デジタル 教科書体 NK-R" w:eastAsia="UD デジタル 教科書体 NK-R"/>
        </w:rPr>
        <w:t>2名への助成が決定された。学会参加後に助成者には国際学会参加助成報告を寄稿いただき、</w:t>
      </w:r>
      <w:r w:rsidR="00B6275C">
        <w:rPr>
          <w:rFonts w:ascii="UD デジタル 教科書体 NK-R" w:eastAsia="UD デジタル 教科書体 NK-R" w:hint="eastAsia"/>
        </w:rPr>
        <w:t>学会ウェブサイト</w:t>
      </w:r>
      <w:r w:rsidR="00B6275C" w:rsidRPr="00B6275C">
        <w:rPr>
          <w:rFonts w:ascii="UD デジタル 教科書体 NK-R" w:eastAsia="UD デジタル 教科書体 NK-R"/>
        </w:rPr>
        <w:t>に掲載した。</w:t>
      </w:r>
      <w:r w:rsidR="00B6275C" w:rsidRPr="00B6275C">
        <w:rPr>
          <w:rFonts w:ascii="UD デジタル 教科書体 NK-R" w:eastAsia="UD デジタル 教科書体 NK-R" w:hint="eastAsia"/>
        </w:rPr>
        <w:t>国際学会参加助成（口頭発表者向け）の募集</w:t>
      </w:r>
      <w:r w:rsidR="00B6275C">
        <w:rPr>
          <w:rFonts w:ascii="UD デジタル 教科書体 NK-R" w:eastAsia="UD デジタル 教科書体 NK-R" w:hint="eastAsia"/>
        </w:rPr>
        <w:t>も</w:t>
      </w:r>
      <w:r w:rsidR="00B6275C" w:rsidRPr="00B6275C">
        <w:rPr>
          <w:rFonts w:ascii="UD デジタル 教科書体 NK-R" w:eastAsia="UD デジタル 教科書体 NK-R" w:hint="eastAsia"/>
        </w:rPr>
        <w:t>行ったが、応募がなかった。</w:t>
      </w:r>
    </w:p>
    <w:p w14:paraId="72E6028E" w14:textId="3084DA93" w:rsid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④</w:t>
      </w:r>
      <w:r w:rsidR="00B6275C">
        <w:rPr>
          <w:rFonts w:ascii="UD デジタル 教科書体 NK-R" w:eastAsia="UD デジタル 教科書体 NK-R"/>
        </w:rPr>
        <w:tab/>
      </w:r>
      <w:r w:rsidR="00B6275C" w:rsidRPr="00B6275C">
        <w:rPr>
          <w:rFonts w:ascii="UD デジタル 教科書体 NK-R" w:eastAsia="UD デジタル 教科書体 NK-R" w:hint="eastAsia"/>
        </w:rPr>
        <w:t>学会ウェブサイトで学会に関する情報について更新するとともに、</w:t>
      </w:r>
      <w:r w:rsidR="00B6275C" w:rsidRPr="00B6275C">
        <w:rPr>
          <w:rFonts w:ascii="UD デジタル 教科書体 NK-R" w:eastAsia="UD デジタル 教科書体 NK-R"/>
        </w:rPr>
        <w:t>MLの運営をおこなった。SNSアカウント（x, Instagram）を開設し、情報発信を開始した。</w:t>
      </w:r>
      <w:r w:rsidR="00B6275C" w:rsidRPr="00B6275C">
        <w:rPr>
          <w:rFonts w:ascii="UD デジタル 教科書体 NK-R" w:eastAsia="UD デジタル 教科書体 NK-R" w:hint="eastAsia"/>
        </w:rPr>
        <w:t>アニマルウェルフェアに関する発信方法について検討した。</w:t>
      </w:r>
    </w:p>
    <w:p w14:paraId="4643796D" w14:textId="44AA1721" w:rsidR="008A35C4" w:rsidRPr="00C13C59"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⑤</w:t>
      </w:r>
      <w:r w:rsidR="00B6275C">
        <w:rPr>
          <w:rFonts w:ascii="UD デジタル 教科書体 NK-R" w:eastAsia="UD デジタル 教科書体 NK-R"/>
        </w:rPr>
        <w:tab/>
      </w:r>
      <w:r w:rsidR="00B6275C" w:rsidRPr="00B6275C">
        <w:rPr>
          <w:rFonts w:ascii="UD デジタル 教科書体 NK-R" w:eastAsia="UD デジタル 教科書体 NK-R" w:hint="eastAsia"/>
        </w:rPr>
        <w:t>学会誌「</w:t>
      </w:r>
      <w:r w:rsidR="00B6275C" w:rsidRPr="00B6275C">
        <w:rPr>
          <w:rFonts w:ascii="UD デジタル 教科書体 NK-R" w:eastAsia="UD デジタル 教科書体 NK-R"/>
        </w:rPr>
        <w:t xml:space="preserve">Animal </w:t>
      </w:r>
      <w:proofErr w:type="spellStart"/>
      <w:r w:rsidR="00B6275C" w:rsidRPr="00B6275C">
        <w:rPr>
          <w:rFonts w:ascii="UD デジタル 教科書体 NK-R" w:eastAsia="UD デジタル 教科書体 NK-R"/>
        </w:rPr>
        <w:t>Behaviour</w:t>
      </w:r>
      <w:proofErr w:type="spellEnd"/>
      <w:r w:rsidR="00B6275C" w:rsidRPr="00B6275C">
        <w:rPr>
          <w:rFonts w:ascii="UD デジタル 教科書体 NK-R" w:eastAsia="UD デジタル 教科書体 NK-R"/>
        </w:rPr>
        <w:t xml:space="preserve"> and Management」の第6</w:t>
      </w:r>
      <w:r w:rsidR="00B6275C">
        <w:rPr>
          <w:rFonts w:ascii="UD デジタル 教科書体 NK-R" w:eastAsia="UD デジタル 教科書体 NK-R" w:hint="eastAsia"/>
        </w:rPr>
        <w:t>1</w:t>
      </w:r>
      <w:r w:rsidR="00B6275C" w:rsidRPr="00B6275C">
        <w:rPr>
          <w:rFonts w:ascii="UD デジタル 教科書体 NK-R" w:eastAsia="UD デジタル 教科書体 NK-R"/>
        </w:rPr>
        <w:t>巻として、4号（1</w:t>
      </w:r>
      <w:r w:rsidR="00B6275C">
        <w:rPr>
          <w:rFonts w:ascii="UD デジタル 教科書体 NK-R" w:eastAsia="UD デジタル 教科書体 NK-R" w:hint="eastAsia"/>
        </w:rPr>
        <w:t>39</w:t>
      </w:r>
      <w:r w:rsidR="00B6275C" w:rsidRPr="00B6275C">
        <w:rPr>
          <w:rFonts w:ascii="UD デジタル 教科書体 NK-R" w:eastAsia="UD デジタル 教科書体 NK-R"/>
        </w:rPr>
        <w:t>頁）を発行した。</w:t>
      </w:r>
      <w:r w:rsidR="00FD214A" w:rsidRPr="000210C9">
        <w:rPr>
          <w:rFonts w:ascii="UD デジタル 教科書体 NK-R" w:eastAsia="UD デジタル 教科書体 NK-R"/>
        </w:rPr>
        <w:t>202</w:t>
      </w:r>
      <w:r w:rsidR="00FD214A">
        <w:rPr>
          <w:rFonts w:ascii="UD デジタル 教科書体 NK-R" w:eastAsia="UD デジタル 教科書体 NK-R" w:hint="eastAsia"/>
        </w:rPr>
        <w:t>5</w:t>
      </w:r>
      <w:r w:rsidR="00FD214A" w:rsidRPr="000210C9">
        <w:rPr>
          <w:rFonts w:ascii="UD デジタル 教科書体 NK-R" w:eastAsia="UD デジタル 教科書体 NK-R"/>
        </w:rPr>
        <w:t>年度における掲載論文数は</w:t>
      </w:r>
      <w:r w:rsidR="00FD214A" w:rsidRPr="00C13C59">
        <w:rPr>
          <w:rFonts w:ascii="UD デジタル 教科書体 NK-R" w:eastAsia="UD デジタル 教科書体 NK-R"/>
        </w:rPr>
        <w:t>、</w:t>
      </w:r>
      <w:r w:rsidR="00FD214A" w:rsidRPr="00C13C59">
        <w:rPr>
          <w:rFonts w:ascii="UD デジタル 教科書体 NK-R" w:eastAsia="UD デジタル 教科書体 NK-R" w:hint="eastAsia"/>
        </w:rPr>
        <w:t>原著論文3編、短報0編、総説0編、資料1編、書評0編であった。投稿論文数は、原著6編、短報0編、総説0編、資料1編。</w:t>
      </w:r>
      <w:r w:rsidR="00FD214A" w:rsidRPr="00C13C59">
        <w:rPr>
          <w:rFonts w:ascii="UD デジタル 教科書体 NK-R" w:eastAsia="UD デジタル 教科書体 NK-R"/>
        </w:rPr>
        <w:t>Reject（取り下げ含む）は2編、掲載済みが</w:t>
      </w:r>
      <w:r w:rsidR="00FD214A" w:rsidRPr="00C13C59">
        <w:rPr>
          <w:rFonts w:ascii="UD デジタル 教科書体 NK-R" w:eastAsia="UD デジタル 教科書体 NK-R" w:hint="eastAsia"/>
        </w:rPr>
        <w:t>2</w:t>
      </w:r>
      <w:r w:rsidR="00FD214A" w:rsidRPr="00C13C59">
        <w:rPr>
          <w:rFonts w:ascii="UD デジタル 教科書体 NK-R" w:eastAsia="UD デジタル 教科書体 NK-R"/>
        </w:rPr>
        <w:t>編、</w:t>
      </w:r>
      <w:r w:rsidR="00FD214A" w:rsidRPr="00C13C59">
        <w:rPr>
          <w:rFonts w:ascii="UD デジタル 教科書体 NK-R" w:eastAsia="UD デジタル 教科書体 NK-R" w:hint="eastAsia"/>
        </w:rPr>
        <w:t>審査中3編</w:t>
      </w:r>
      <w:r w:rsidR="00FD214A" w:rsidRPr="00C13C59">
        <w:rPr>
          <w:rFonts w:ascii="UD デジタル 教科書体 NK-R" w:eastAsia="UD デジタル 教科書体 NK-R"/>
        </w:rPr>
        <w:t>であった。</w:t>
      </w:r>
    </w:p>
    <w:p w14:paraId="68F7A24B" w14:textId="642086C8" w:rsidR="008A35C4" w:rsidRP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⑥</w:t>
      </w:r>
      <w:r w:rsidR="00B6275C">
        <w:rPr>
          <w:rFonts w:ascii="UD デジタル 教科書体 NK-R" w:eastAsia="UD デジタル 教科書体 NK-R"/>
        </w:rPr>
        <w:tab/>
      </w:r>
      <w:r w:rsidR="00FD214A" w:rsidRPr="00FD214A">
        <w:rPr>
          <w:rFonts w:ascii="UD デジタル 教科書体 NK-R" w:eastAsia="UD デジタル 教科書体 NK-R" w:hint="eastAsia"/>
        </w:rPr>
        <w:t>統合前の日本家畜管理学会誌・応用動物行動学会誌（第</w:t>
      </w:r>
      <w:r w:rsidR="00FD214A" w:rsidRPr="00FD214A">
        <w:rPr>
          <w:rFonts w:ascii="UD デジタル 教科書体 NK-R" w:eastAsia="UD デジタル 教科書体 NK-R"/>
        </w:rPr>
        <w:t>44</w:t>
      </w:r>
      <w:r w:rsidR="00FD214A" w:rsidRPr="00FD214A">
        <w:rPr>
          <w:rFonts w:ascii="UD デジタル 教科書体 NK-R" w:eastAsia="UD デジタル 教科書体 NK-R" w:hint="eastAsia"/>
        </w:rPr>
        <w:t>巻から</w:t>
      </w:r>
      <w:r w:rsidR="00FD214A" w:rsidRPr="00FD214A">
        <w:rPr>
          <w:rFonts w:ascii="UD デジタル 教科書体 NK-R" w:eastAsia="UD デジタル 教科書体 NK-R"/>
        </w:rPr>
        <w:t>54</w:t>
      </w:r>
      <w:r w:rsidR="00FD214A" w:rsidRPr="00FD214A">
        <w:rPr>
          <w:rFonts w:ascii="UD デジタル 教科書体 NK-R" w:eastAsia="UD デジタル 教科書体 NK-R" w:hint="eastAsia"/>
        </w:rPr>
        <w:t>巻</w:t>
      </w:r>
      <w:r w:rsidR="00FD214A">
        <w:rPr>
          <w:rFonts w:ascii="UD デジタル 教科書体 NK-R" w:eastAsia="UD デジタル 教科書体 NK-R" w:hint="eastAsia"/>
        </w:rPr>
        <w:t>：</w:t>
      </w:r>
      <w:r w:rsidR="00FD214A" w:rsidRPr="00FD214A">
        <w:rPr>
          <w:rFonts w:ascii="UD デジタル 教科書体 NK-R" w:eastAsia="UD デジタル 教科書体 NK-R" w:hint="eastAsia"/>
        </w:rPr>
        <w:t>論文記事数</w:t>
      </w:r>
      <w:r w:rsidR="00FD214A" w:rsidRPr="00FD214A">
        <w:rPr>
          <w:rFonts w:ascii="UD デジタル 教科書体 NK-R" w:eastAsia="UD デジタル 教科書体 NK-R"/>
        </w:rPr>
        <w:t>669</w:t>
      </w:r>
      <w:r w:rsidR="00FD214A" w:rsidRPr="00FD214A">
        <w:rPr>
          <w:rFonts w:ascii="UD デジタル 教科書体 NK-R" w:eastAsia="UD デジタル 教科書体 NK-R" w:hint="eastAsia"/>
        </w:rPr>
        <w:t>）および統合後の動物の行動と管理学会誌（第</w:t>
      </w:r>
      <w:r w:rsidR="00FD214A" w:rsidRPr="00FD214A">
        <w:rPr>
          <w:rFonts w:ascii="UD デジタル 教科書体 NK-R" w:eastAsia="UD デジタル 教科書体 NK-R"/>
        </w:rPr>
        <w:t>55</w:t>
      </w:r>
      <w:r w:rsidR="00FD214A" w:rsidRPr="00FD214A">
        <w:rPr>
          <w:rFonts w:ascii="UD デジタル 教科書体 NK-R" w:eastAsia="UD デジタル 教科書体 NK-R" w:hint="eastAsia"/>
        </w:rPr>
        <w:t>巻から</w:t>
      </w:r>
      <w:r w:rsidR="00FD214A" w:rsidRPr="00FD214A">
        <w:rPr>
          <w:rFonts w:ascii="UD デジタル 教科書体 NK-R" w:eastAsia="UD デジタル 教科書体 NK-R"/>
        </w:rPr>
        <w:t>60</w:t>
      </w:r>
      <w:r w:rsidR="00FD214A" w:rsidRPr="00FD214A">
        <w:rPr>
          <w:rFonts w:ascii="UD デジタル 教科書体 NK-R" w:eastAsia="UD デジタル 教科書体 NK-R" w:hint="eastAsia"/>
        </w:rPr>
        <w:t>巻</w:t>
      </w:r>
      <w:r w:rsidR="00FD214A">
        <w:rPr>
          <w:rFonts w:ascii="UD デジタル 教科書体 NK-R" w:eastAsia="UD デジタル 教科書体 NK-R" w:hint="eastAsia"/>
        </w:rPr>
        <w:t>：</w:t>
      </w:r>
      <w:r w:rsidR="00FD214A" w:rsidRPr="00FD214A">
        <w:rPr>
          <w:rFonts w:ascii="UD デジタル 教科書体 NK-R" w:eastAsia="UD デジタル 教科書体 NK-R" w:hint="eastAsia"/>
        </w:rPr>
        <w:t>論文記事数</w:t>
      </w:r>
      <w:r w:rsidR="00FD214A" w:rsidRPr="00FD214A">
        <w:rPr>
          <w:rFonts w:ascii="UD デジタル 教科書体 NK-R" w:eastAsia="UD デジタル 教科書体 NK-R"/>
        </w:rPr>
        <w:t>65</w:t>
      </w:r>
      <w:r w:rsidR="00FD214A" w:rsidRPr="00FD214A">
        <w:rPr>
          <w:rFonts w:ascii="UD デジタル 教科書体 NK-R" w:eastAsia="UD デジタル 教科書体 NK-R" w:hint="eastAsia"/>
        </w:rPr>
        <w:t>）を合計したアクセス数</w:t>
      </w:r>
      <w:r w:rsidR="00FD214A">
        <w:rPr>
          <w:rFonts w:ascii="UD デジタル 教科書体 NK-R" w:eastAsia="UD デジタル 教科書体 NK-R" w:hint="eastAsia"/>
        </w:rPr>
        <w:t>は、</w:t>
      </w:r>
      <w:r w:rsidR="00FD214A" w:rsidRPr="00FD214A">
        <w:rPr>
          <w:rFonts w:ascii="UD デジタル 教科書体 NK-R" w:eastAsia="UD デジタル 教科書体 NK-R"/>
        </w:rPr>
        <w:t>2025</w:t>
      </w:r>
      <w:r w:rsidR="00FD214A" w:rsidRPr="00FD214A">
        <w:rPr>
          <w:rFonts w:ascii="UD デジタル 教科書体 NK-R" w:eastAsia="UD デジタル 教科書体 NK-R" w:hint="eastAsia"/>
        </w:rPr>
        <w:t>年</w:t>
      </w:r>
      <w:r w:rsidR="00FD214A" w:rsidRPr="00FD214A">
        <w:rPr>
          <w:rFonts w:ascii="UD デジタル 教科書体 NK-R" w:eastAsia="UD デジタル 教科書体 NK-R"/>
        </w:rPr>
        <w:t>1</w:t>
      </w:r>
      <w:r w:rsidR="00FD214A" w:rsidRPr="00FD214A">
        <w:rPr>
          <w:rFonts w:ascii="UD デジタル 教科書体 NK-R" w:eastAsia="UD デジタル 教科書体 NK-R" w:hint="eastAsia"/>
        </w:rPr>
        <w:t>月に一時的に増加したが、概ね</w:t>
      </w:r>
      <w:r w:rsidR="00FD214A" w:rsidRPr="00FD214A">
        <w:rPr>
          <w:rFonts w:ascii="UD デジタル 教科書体 NK-R" w:eastAsia="UD デジタル 教科書体 NK-R"/>
        </w:rPr>
        <w:t>4000</w:t>
      </w:r>
      <w:r w:rsidR="00FD214A" w:rsidRPr="00FD214A">
        <w:rPr>
          <w:rFonts w:ascii="UD デジタル 教科書体 NK-R" w:eastAsia="UD デジタル 教科書体 NK-R" w:hint="eastAsia"/>
        </w:rPr>
        <w:t>～</w:t>
      </w:r>
      <w:r w:rsidR="00FD214A" w:rsidRPr="00FD214A">
        <w:rPr>
          <w:rFonts w:ascii="UD デジタル 教科書体 NK-R" w:eastAsia="UD デジタル 教科書体 NK-R"/>
        </w:rPr>
        <w:t>12000</w:t>
      </w:r>
      <w:r w:rsidR="00FD214A" w:rsidRPr="00FD214A">
        <w:rPr>
          <w:rFonts w:ascii="UD デジタル 教科書体 NK-R" w:eastAsia="UD デジタル 教科書体 NK-R" w:hint="eastAsia"/>
        </w:rPr>
        <w:t>の間を推移した</w:t>
      </w:r>
      <w:r w:rsidR="00FD214A">
        <w:rPr>
          <w:rFonts w:ascii="UD デジタル 教科書体 NK-R" w:eastAsia="UD デジタル 教科書体 NK-R" w:hint="eastAsia"/>
        </w:rPr>
        <w:t>。</w:t>
      </w:r>
      <w:r w:rsidR="009F049E" w:rsidRPr="009F049E">
        <w:rPr>
          <w:rFonts w:ascii="UD デジタル 教科書体 NK-R" w:eastAsia="UD デジタル 教科書体 NK-R" w:hint="eastAsia"/>
        </w:rPr>
        <w:t>同全文</w:t>
      </w:r>
      <w:r w:rsidR="009F049E" w:rsidRPr="009F049E">
        <w:rPr>
          <w:rFonts w:ascii="UD デジタル 教科書体 NK-R" w:eastAsia="UD デジタル 教科書体 NK-R"/>
        </w:rPr>
        <w:t>PDFのダウンロード数は、</w:t>
      </w:r>
      <w:r w:rsidR="009F049E" w:rsidRPr="009F049E">
        <w:rPr>
          <w:rFonts w:ascii="UD デジタル 教科書体 NK-R" w:eastAsia="UD デジタル 教科書体 NK-R" w:hint="eastAsia"/>
        </w:rPr>
        <w:t>概ね</w:t>
      </w:r>
      <w:r w:rsidR="009F049E" w:rsidRPr="009F049E">
        <w:rPr>
          <w:rFonts w:ascii="UD デジタル 教科書体 NK-R" w:eastAsia="UD デジタル 教科書体 NK-R"/>
        </w:rPr>
        <w:t>2000</w:t>
      </w:r>
      <w:r w:rsidR="009F049E" w:rsidRPr="009F049E">
        <w:rPr>
          <w:rFonts w:ascii="UD デジタル 教科書体 NK-R" w:eastAsia="UD デジタル 教科書体 NK-R" w:hint="eastAsia"/>
        </w:rPr>
        <w:t>～</w:t>
      </w:r>
      <w:r w:rsidR="009F049E" w:rsidRPr="009F049E">
        <w:rPr>
          <w:rFonts w:ascii="UD デジタル 教科書体 NK-R" w:eastAsia="UD デジタル 教科書体 NK-R"/>
        </w:rPr>
        <w:t>6000</w:t>
      </w:r>
      <w:r w:rsidR="009F049E" w:rsidRPr="009F049E">
        <w:rPr>
          <w:rFonts w:ascii="UD デジタル 教科書体 NK-R" w:eastAsia="UD デジタル 教科書体 NK-R" w:hint="eastAsia"/>
        </w:rPr>
        <w:t>の間で</w:t>
      </w:r>
      <w:r w:rsidR="009F049E">
        <w:rPr>
          <w:rFonts w:ascii="UD デジタル 教科書体 NK-R" w:eastAsia="UD デジタル 教科書体 NK-R" w:hint="eastAsia"/>
        </w:rPr>
        <w:t>あり、</w:t>
      </w:r>
      <w:r w:rsidR="009F049E" w:rsidRPr="009F049E">
        <w:rPr>
          <w:rFonts w:ascii="UD デジタル 教科書体 NK-R" w:eastAsia="UD デジタル 教科書体 NK-R" w:hint="eastAsia"/>
        </w:rPr>
        <w:t>昨年度と同等であった。</w:t>
      </w:r>
    </w:p>
    <w:p w14:paraId="04F96201" w14:textId="324851DC" w:rsid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⑦</w:t>
      </w:r>
      <w:r w:rsidR="00B6275C">
        <w:rPr>
          <w:rFonts w:ascii="UD デジタル 教科書体 NK-R" w:eastAsia="UD デジタル 教科書体 NK-R"/>
        </w:rPr>
        <w:tab/>
      </w:r>
      <w:r w:rsidR="009F049E" w:rsidRPr="009F049E">
        <w:rPr>
          <w:rFonts w:ascii="UD デジタル 教科書体 NK-R" w:eastAsia="UD デジタル 教科書体 NK-R"/>
        </w:rPr>
        <w:t>202</w:t>
      </w:r>
      <w:r w:rsidR="009F049E">
        <w:rPr>
          <w:rFonts w:ascii="UD デジタル 教科書体 NK-R" w:eastAsia="UD デジタル 教科書体 NK-R" w:hint="eastAsia"/>
        </w:rPr>
        <w:t>5</w:t>
      </w:r>
      <w:r w:rsidR="009F049E" w:rsidRPr="009F049E">
        <w:rPr>
          <w:rFonts w:ascii="UD デジタル 教科書体 NK-R" w:eastAsia="UD デジタル 教科書体 NK-R"/>
        </w:rPr>
        <w:t>年度の入退会者はそれぞれ</w:t>
      </w:r>
      <w:r w:rsidR="009F049E">
        <w:rPr>
          <w:rFonts w:ascii="UD デジタル 教科書体 NK-R" w:eastAsia="UD デジタル 教科書体 NK-R" w:hint="eastAsia"/>
        </w:rPr>
        <w:t>40</w:t>
      </w:r>
      <w:r w:rsidR="009F049E" w:rsidRPr="009F049E">
        <w:rPr>
          <w:rFonts w:ascii="UD デジタル 教科書体 NK-R" w:eastAsia="UD デジタル 教科書体 NK-R"/>
        </w:rPr>
        <w:t>名と</w:t>
      </w:r>
      <w:r w:rsidR="009F049E">
        <w:rPr>
          <w:rFonts w:ascii="UD デジタル 教科書体 NK-R" w:eastAsia="UD デジタル 教科書体 NK-R" w:hint="eastAsia"/>
        </w:rPr>
        <w:t>41</w:t>
      </w:r>
      <w:r w:rsidR="009F049E" w:rsidRPr="009F049E">
        <w:rPr>
          <w:rFonts w:ascii="UD デジタル 教科書体 NK-R" w:eastAsia="UD デジタル 教科書体 NK-R"/>
        </w:rPr>
        <w:t>名であり、202</w:t>
      </w:r>
      <w:r w:rsidR="009F049E">
        <w:rPr>
          <w:rFonts w:ascii="UD デジタル 教科書体 NK-R" w:eastAsia="UD デジタル 教科書体 NK-R" w:hint="eastAsia"/>
        </w:rPr>
        <w:t>6</w:t>
      </w:r>
      <w:r w:rsidR="009F049E" w:rsidRPr="009F049E">
        <w:rPr>
          <w:rFonts w:ascii="UD デジタル 教科書体 NK-R" w:eastAsia="UD デジタル 教科書体 NK-R"/>
        </w:rPr>
        <w:t>年</w:t>
      </w:r>
      <w:r w:rsidR="009F049E">
        <w:rPr>
          <w:rFonts w:ascii="UD デジタル 教科書体 NK-R" w:eastAsia="UD デジタル 教科書体 NK-R" w:hint="eastAsia"/>
        </w:rPr>
        <w:t>3</w:t>
      </w:r>
      <w:r w:rsidR="009F049E" w:rsidRPr="009F049E">
        <w:rPr>
          <w:rFonts w:ascii="UD デジタル 教科書体 NK-R" w:eastAsia="UD デジタル 教科書体 NK-R"/>
        </w:rPr>
        <w:t>月2日時点での会員数（予算根拠）は2</w:t>
      </w:r>
      <w:r w:rsidR="009F049E">
        <w:rPr>
          <w:rFonts w:ascii="UD デジタル 教科書体 NK-R" w:eastAsia="UD デジタル 教科書体 NK-R" w:hint="eastAsia"/>
        </w:rPr>
        <w:t>6</w:t>
      </w:r>
      <w:r w:rsidR="009F049E" w:rsidRPr="009F049E">
        <w:rPr>
          <w:rFonts w:ascii="UD デジタル 教科書体 NK-R" w:eastAsia="UD デジタル 教科書体 NK-R"/>
        </w:rPr>
        <w:t>5名（一般会員2</w:t>
      </w:r>
      <w:r w:rsidR="009F049E">
        <w:rPr>
          <w:rFonts w:ascii="UD デジタル 教科書体 NK-R" w:eastAsia="UD デジタル 教科書体 NK-R" w:hint="eastAsia"/>
        </w:rPr>
        <w:t>2</w:t>
      </w:r>
      <w:r w:rsidR="009F049E" w:rsidRPr="009F049E">
        <w:rPr>
          <w:rFonts w:ascii="UD デジタル 教科書体 NK-R" w:eastAsia="UD デジタル 教科書体 NK-R"/>
        </w:rPr>
        <w:t>0名　学生会員</w:t>
      </w:r>
      <w:r w:rsidR="009F049E">
        <w:rPr>
          <w:rFonts w:ascii="UD デジタル 教科書体 NK-R" w:eastAsia="UD デジタル 教科書体 NK-R" w:hint="eastAsia"/>
        </w:rPr>
        <w:t>41</w:t>
      </w:r>
      <w:r w:rsidR="009F049E" w:rsidRPr="009F049E">
        <w:rPr>
          <w:rFonts w:ascii="UD デジタル 教科書体 NK-R" w:eastAsia="UD デジタル 教科書体 NK-R"/>
        </w:rPr>
        <w:t>名　法人会員</w:t>
      </w:r>
      <w:r w:rsidR="009F049E">
        <w:rPr>
          <w:rFonts w:ascii="UD デジタル 教科書体 NK-R" w:eastAsia="UD デジタル 教科書体 NK-R" w:hint="eastAsia"/>
        </w:rPr>
        <w:t>4</w:t>
      </w:r>
      <w:r w:rsidR="009F049E" w:rsidRPr="009F049E">
        <w:rPr>
          <w:rFonts w:ascii="UD デジタル 教科書体 NK-R" w:eastAsia="UD デジタル 教科書体 NK-R"/>
        </w:rPr>
        <w:t>名）となった。</w:t>
      </w:r>
    </w:p>
    <w:p w14:paraId="74F5B814" w14:textId="4EC2E69A" w:rsidR="008A35C4" w:rsidRDefault="008A35C4" w:rsidP="00B6275C">
      <w:pPr>
        <w:ind w:left="424" w:hangingChars="202" w:hanging="424"/>
        <w:rPr>
          <w:rFonts w:ascii="UD デジタル 教科書体 NK-R" w:eastAsia="UD デジタル 教科書体 NK-R"/>
        </w:rPr>
      </w:pPr>
      <w:r>
        <w:rPr>
          <w:rFonts w:ascii="UD デジタル 教科書体 NK-R" w:eastAsia="UD デジタル 教科書体 NK-R" w:hint="eastAsia"/>
        </w:rPr>
        <w:t>⑧</w:t>
      </w:r>
      <w:r w:rsidR="00B6275C">
        <w:rPr>
          <w:rFonts w:ascii="UD デジタル 教科書体 NK-R" w:eastAsia="UD デジタル 教科書体 NK-R" w:hint="eastAsia"/>
        </w:rPr>
        <w:t xml:space="preserve"> </w:t>
      </w:r>
      <w:r w:rsidR="00B6275C">
        <w:rPr>
          <w:rFonts w:ascii="UD デジタル 教科書体 NK-R" w:eastAsia="UD デジタル 教科書体 NK-R"/>
        </w:rPr>
        <w:tab/>
      </w:r>
      <w:r w:rsidR="004409D8" w:rsidRPr="004409D8">
        <w:rPr>
          <w:rFonts w:ascii="UD デジタル 教科書体 NK-R" w:eastAsia="UD デジタル 教科書体 NK-R"/>
        </w:rPr>
        <w:t>202</w:t>
      </w:r>
      <w:r w:rsidR="004409D8">
        <w:rPr>
          <w:rFonts w:ascii="UD デジタル 教科書体 NK-R" w:eastAsia="UD デジタル 教科書体 NK-R" w:hint="eastAsia"/>
        </w:rPr>
        <w:t>5</w:t>
      </w:r>
      <w:r w:rsidR="004409D8" w:rsidRPr="004409D8">
        <w:rPr>
          <w:rFonts w:ascii="UD デジタル 教科書体 NK-R" w:eastAsia="UD デジタル 教科書体 NK-R"/>
        </w:rPr>
        <w:t>年度一般会計決算、特別会計決算</w:t>
      </w:r>
      <w:r w:rsidR="00584B12">
        <w:rPr>
          <w:rFonts w:ascii="UD デジタル 教科書体 NK-R" w:eastAsia="UD デジタル 教科書体 NK-R" w:hint="eastAsia"/>
        </w:rPr>
        <w:t>が報告された</w:t>
      </w:r>
      <w:r w:rsidR="004409D8" w:rsidRPr="004409D8">
        <w:rPr>
          <w:rFonts w:ascii="UD デジタル 教科書体 NK-R" w:eastAsia="UD デジタル 教科書体 NK-R"/>
        </w:rPr>
        <w:t>（資料1）</w:t>
      </w:r>
      <w:r w:rsidR="00584B12">
        <w:rPr>
          <w:rFonts w:ascii="UD デジタル 教科書体 NK-R" w:eastAsia="UD デジタル 教科書体 NK-R" w:hint="eastAsia"/>
        </w:rPr>
        <w:t>。</w:t>
      </w:r>
      <w:r w:rsidR="004409D8" w:rsidRPr="004409D8">
        <w:rPr>
          <w:rFonts w:ascii="UD デジタル 教科書体 NK-R" w:eastAsia="UD デジタル 教科書体 NK-R"/>
        </w:rPr>
        <w:t>また</w:t>
      </w:r>
      <w:r w:rsidR="00584B12">
        <w:rPr>
          <w:rFonts w:ascii="UD デジタル 教科書体 NK-R" w:eastAsia="UD デジタル 教科書体 NK-R" w:hint="eastAsia"/>
        </w:rPr>
        <w:t>、</w:t>
      </w:r>
      <w:r w:rsidR="004409D8" w:rsidRPr="004409D8">
        <w:rPr>
          <w:rFonts w:ascii="UD デジタル 教科書体 NK-R" w:eastAsia="UD デジタル 教科書体 NK-R"/>
        </w:rPr>
        <w:t>会計</w:t>
      </w:r>
      <w:r w:rsidR="004409D8">
        <w:rPr>
          <w:rFonts w:ascii="UD デジタル 教科書体 NK-R" w:eastAsia="UD デジタル 教科書体 NK-R" w:hint="eastAsia"/>
        </w:rPr>
        <w:t>および</w:t>
      </w:r>
      <w:r w:rsidR="004409D8" w:rsidRPr="004409D8">
        <w:rPr>
          <w:rFonts w:ascii="UD デジタル 教科書体 NK-R" w:eastAsia="UD デジタル 教科書体 NK-R"/>
        </w:rPr>
        <w:t>学会業務全般</w:t>
      </w:r>
      <w:r w:rsidR="004409D8">
        <w:rPr>
          <w:rFonts w:ascii="UD デジタル 教科書体 NK-R" w:eastAsia="UD デジタル 教科書体 NK-R" w:hint="eastAsia"/>
        </w:rPr>
        <w:t>について</w:t>
      </w:r>
      <w:r w:rsidR="004409D8" w:rsidRPr="004409D8">
        <w:rPr>
          <w:rFonts w:ascii="UD デジタル 教科書体 NK-R" w:eastAsia="UD デジタル 教科書体 NK-R"/>
        </w:rPr>
        <w:t>正確・適正に運営されている旨、</w:t>
      </w:r>
      <w:r w:rsidR="00584B12" w:rsidRPr="004409D8">
        <w:rPr>
          <w:rFonts w:ascii="UD デジタル 教科書体 NK-R" w:eastAsia="UD デジタル 教科書体 NK-R"/>
        </w:rPr>
        <w:t>監事</w:t>
      </w:r>
      <w:r w:rsidR="00584B12">
        <w:rPr>
          <w:rFonts w:ascii="UD デジタル 教科書体 NK-R" w:eastAsia="UD デジタル 教科書体 NK-R" w:hint="eastAsia"/>
        </w:rPr>
        <w:t>の代理として加瀬総務理事より</w:t>
      </w:r>
      <w:r w:rsidR="004409D8" w:rsidRPr="004409D8">
        <w:rPr>
          <w:rFonts w:ascii="UD デジタル 教科書体 NK-R" w:eastAsia="UD デジタル 教科書体 NK-R"/>
        </w:rPr>
        <w:t>監査報告があった</w:t>
      </w:r>
      <w:r w:rsidR="00584B12" w:rsidRPr="004409D8">
        <w:rPr>
          <w:rFonts w:ascii="UD デジタル 教科書体 NK-R" w:eastAsia="UD デジタル 教科書体 NK-R"/>
        </w:rPr>
        <w:t>（資料</w:t>
      </w:r>
      <w:r w:rsidR="00584B12">
        <w:rPr>
          <w:rFonts w:ascii="UD デジタル 教科書体 NK-R" w:eastAsia="UD デジタル 教科書体 NK-R" w:hint="eastAsia"/>
        </w:rPr>
        <w:t>2</w:t>
      </w:r>
      <w:r w:rsidR="00584B12" w:rsidRPr="004409D8">
        <w:rPr>
          <w:rFonts w:ascii="UD デジタル 教科書体 NK-R" w:eastAsia="UD デジタル 教科書体 NK-R"/>
        </w:rPr>
        <w:t>）</w:t>
      </w:r>
      <w:r w:rsidR="004409D8" w:rsidRPr="004409D8">
        <w:rPr>
          <w:rFonts w:ascii="UD デジタル 教科書体 NK-R" w:eastAsia="UD デジタル 教科書体 NK-R"/>
        </w:rPr>
        <w:t>。</w:t>
      </w:r>
    </w:p>
    <w:p w14:paraId="1386A63E" w14:textId="77161066" w:rsidR="009F049E" w:rsidRDefault="009F049E" w:rsidP="00B6275C">
      <w:pPr>
        <w:ind w:left="424" w:hangingChars="202" w:hanging="424"/>
        <w:rPr>
          <w:rFonts w:ascii="UD デジタル 教科書体 NK-R" w:eastAsia="UD デジタル 教科書体 NK-R"/>
        </w:rPr>
      </w:pPr>
    </w:p>
    <w:p w14:paraId="5ED7A76F" w14:textId="18086B23" w:rsidR="00584B12" w:rsidRPr="00FC51AA" w:rsidRDefault="00FC51AA" w:rsidP="00B6275C">
      <w:pPr>
        <w:ind w:left="424" w:hangingChars="202" w:hanging="424"/>
        <w:rPr>
          <w:rFonts w:ascii="UD デジタル 教科書体 NK-R" w:eastAsia="UD デジタル 教科書体 NK-R"/>
        </w:rPr>
      </w:pPr>
      <w:r w:rsidRPr="00FC51AA">
        <w:rPr>
          <w:rFonts w:ascii="UD デジタル 教科書体 NK-R" w:eastAsia="UD デジタル 教科書体 NK-R"/>
        </w:rPr>
        <w:t>2）</w:t>
      </w:r>
      <w:r w:rsidR="005B1E9B">
        <w:rPr>
          <w:rFonts w:ascii="UD デジタル 教科書体 NK-R" w:eastAsia="UD デジタル 教科書体 NK-R" w:hint="eastAsia"/>
        </w:rPr>
        <w:t>2026</w:t>
      </w:r>
      <w:r w:rsidRPr="00FC51AA">
        <w:rPr>
          <w:rFonts w:ascii="UD デジタル 教科書体 NK-R" w:eastAsia="UD デジタル 教科書体 NK-R"/>
        </w:rPr>
        <w:t>年度事業計画について、以下の事項を承認した。</w:t>
      </w:r>
    </w:p>
    <w:p w14:paraId="56CA1A1D" w14:textId="01A3D4AF" w:rsidR="008A35C4"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①</w:t>
      </w:r>
      <w:r>
        <w:rPr>
          <w:rFonts w:ascii="UD デジタル 教科書体 NK-R" w:eastAsia="UD デジタル 教科書体 NK-R"/>
        </w:rPr>
        <w:tab/>
      </w:r>
      <w:r w:rsidRPr="00FC51AA">
        <w:rPr>
          <w:rFonts w:ascii="UD デジタル 教科書体 NK-R" w:eastAsia="UD デジタル 教科書体 NK-R" w:hint="eastAsia"/>
        </w:rPr>
        <w:t>役員会および総会の開催</w:t>
      </w:r>
    </w:p>
    <w:p w14:paraId="267E08CE" w14:textId="73EC44B7"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rPr>
        <w:tab/>
      </w:r>
      <w:r w:rsidRPr="00FC51AA">
        <w:rPr>
          <w:rFonts w:ascii="UD デジタル 教科書体 NK-R" w:eastAsia="UD デジタル 教科書体 NK-R"/>
        </w:rPr>
        <w:t>2026年3月24日に</w:t>
      </w:r>
      <w:r w:rsidRPr="00FC51AA">
        <w:rPr>
          <w:rFonts w:ascii="UD デジタル 教科書体 NK-R" w:eastAsia="UD デジタル 教科書体 NK-R" w:hint="eastAsia"/>
        </w:rPr>
        <w:t>役員会</w:t>
      </w:r>
      <w:r>
        <w:rPr>
          <w:rFonts w:ascii="UD デジタル 教科書体 NK-R" w:eastAsia="UD デジタル 教科書体 NK-R" w:hint="eastAsia"/>
        </w:rPr>
        <w:t>を、3月25日に総会を</w:t>
      </w:r>
      <w:r w:rsidRPr="00FC51AA">
        <w:rPr>
          <w:rFonts w:ascii="UD デジタル 教科書体 NK-R" w:eastAsia="UD デジタル 教科書体 NK-R" w:hint="eastAsia"/>
        </w:rPr>
        <w:t>まつもと市民芸術館で開催</w:t>
      </w:r>
      <w:r>
        <w:rPr>
          <w:rFonts w:ascii="UD デジタル 教科書体 NK-R" w:eastAsia="UD デジタル 教科書体 NK-R" w:hint="eastAsia"/>
        </w:rPr>
        <w:t>することとした。</w:t>
      </w:r>
    </w:p>
    <w:p w14:paraId="6FF5A67A" w14:textId="1F46AAE8"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②</w:t>
      </w:r>
      <w:r>
        <w:rPr>
          <w:rFonts w:ascii="UD デジタル 教科書体 NK-R" w:eastAsia="UD デジタル 教科書体 NK-R"/>
        </w:rPr>
        <w:tab/>
      </w:r>
      <w:r w:rsidRPr="00FC51AA">
        <w:rPr>
          <w:rFonts w:ascii="UD デジタル 教科書体 NK-R" w:eastAsia="UD デジタル 教科書体 NK-R" w:hint="eastAsia"/>
        </w:rPr>
        <w:t>研究発表会、シンポジウムの開催</w:t>
      </w:r>
    </w:p>
    <w:p w14:paraId="580D4D21" w14:textId="3D2A7B6E"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rPr>
        <w:tab/>
      </w:r>
      <w:r w:rsidRPr="00FC51AA">
        <w:rPr>
          <w:rFonts w:ascii="UD デジタル 教科書体 NK-R" w:eastAsia="UD デジタル 教科書体 NK-R"/>
        </w:rPr>
        <w:t>2026年3月25日～26日に研究発表会を</w:t>
      </w:r>
      <w:r>
        <w:rPr>
          <w:rFonts w:ascii="UD デジタル 教科書体 NK-R" w:eastAsia="UD デジタル 教科書体 NK-R" w:hint="eastAsia"/>
        </w:rPr>
        <w:t>、</w:t>
      </w:r>
      <w:r w:rsidRPr="00FC51AA">
        <w:rPr>
          <w:rFonts w:ascii="UD デジタル 教科書体 NK-R" w:eastAsia="UD デジタル 教科書体 NK-R"/>
        </w:rPr>
        <w:t>3月24日に、仮想フェンシング技術に関するシンポジウムを</w:t>
      </w:r>
      <w:r w:rsidRPr="00FC51AA">
        <w:rPr>
          <w:rFonts w:ascii="UD デジタル 教科書体 NK-R" w:eastAsia="UD デジタル 教科書体 NK-R" w:hint="eastAsia"/>
        </w:rPr>
        <w:t>まつもと市民芸術館で開催</w:t>
      </w:r>
      <w:r>
        <w:rPr>
          <w:rFonts w:ascii="UD デジタル 教科書体 NK-R" w:eastAsia="UD デジタル 教科書体 NK-R" w:hint="eastAsia"/>
        </w:rPr>
        <w:t>することとした。</w:t>
      </w:r>
    </w:p>
    <w:p w14:paraId="5A982342" w14:textId="7B4A7A12"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③</w:t>
      </w:r>
      <w:r>
        <w:rPr>
          <w:rFonts w:ascii="UD デジタル 教科書体 NK-R" w:eastAsia="UD デジタル 教科書体 NK-R"/>
        </w:rPr>
        <w:tab/>
      </w:r>
      <w:r>
        <w:rPr>
          <w:rFonts w:ascii="UD デジタル 教科書体 NK-R" w:eastAsia="UD デジタル 教科書体 NK-R" w:hint="eastAsia"/>
        </w:rPr>
        <w:t>国際連携</w:t>
      </w:r>
    </w:p>
    <w:p w14:paraId="11D7F5BD" w14:textId="73CA6B0E"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rPr>
        <w:tab/>
      </w:r>
      <w:r w:rsidRPr="00FC51AA">
        <w:rPr>
          <w:rFonts w:ascii="UD デジタル 教科書体 NK-R" w:eastAsia="UD デジタル 教科書体 NK-R"/>
        </w:rPr>
        <w:t>ISAE 2026 参加助成</w:t>
      </w:r>
      <w:r>
        <w:rPr>
          <w:rFonts w:ascii="UD デジタル 教科書体 NK-R" w:eastAsia="UD デジタル 教科書体 NK-R" w:hint="eastAsia"/>
        </w:rPr>
        <w:t>および</w:t>
      </w:r>
      <w:r w:rsidRPr="00FC51AA">
        <w:rPr>
          <w:rFonts w:ascii="UD デジタル 教科書体 NK-R" w:eastAsia="UD デジタル 教科書体 NK-R"/>
        </w:rPr>
        <w:t>国際学会参加助成（口頭発表者向け）の募集と選考を行う。両助成について本年度はそれぞれ2名の募集を行う</w:t>
      </w:r>
      <w:r>
        <w:rPr>
          <w:rFonts w:ascii="UD デジタル 教科書体 NK-R" w:eastAsia="UD デジタル 教科書体 NK-R" w:hint="eastAsia"/>
        </w:rPr>
        <w:t>こととした。</w:t>
      </w:r>
    </w:p>
    <w:p w14:paraId="2A901D11" w14:textId="3CD8A4B9"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④</w:t>
      </w:r>
      <w:r>
        <w:rPr>
          <w:rFonts w:ascii="UD デジタル 教科書体 NK-R" w:eastAsia="UD デジタル 教科書体 NK-R"/>
        </w:rPr>
        <w:tab/>
      </w:r>
      <w:r w:rsidR="00FF0E46">
        <w:rPr>
          <w:rFonts w:ascii="UD デジタル 教科書体 NK-R" w:eastAsia="UD デジタル 教科書体 NK-R" w:hint="eastAsia"/>
        </w:rPr>
        <w:t>広報</w:t>
      </w:r>
    </w:p>
    <w:p w14:paraId="0EFF093D" w14:textId="45A3BCCF" w:rsidR="00FF0E46" w:rsidRDefault="00FF0E46"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rPr>
        <w:tab/>
      </w:r>
      <w:r w:rsidRPr="00FF0E46">
        <w:rPr>
          <w:rFonts w:ascii="UD デジタル 教科書体 NK-R" w:eastAsia="UD デジタル 教科書体 NK-R" w:hint="eastAsia"/>
        </w:rPr>
        <w:t>学会ウェブページおよび</w:t>
      </w:r>
      <w:r w:rsidRPr="00FF0E46">
        <w:rPr>
          <w:rFonts w:ascii="UD デジタル 教科書体 NK-R" w:eastAsia="UD デジタル 教科書体 NK-R"/>
        </w:rPr>
        <w:t>SNSで学会についての情報を発信</w:t>
      </w:r>
      <w:r>
        <w:rPr>
          <w:rFonts w:ascii="UD デジタル 教科書体 NK-R" w:eastAsia="UD デジタル 教科書体 NK-R" w:hint="eastAsia"/>
        </w:rPr>
        <w:t>する。</w:t>
      </w:r>
      <w:r w:rsidRPr="00FF0E46">
        <w:rPr>
          <w:rFonts w:ascii="UD デジタル 教科書体 NK-R" w:eastAsia="UD デジタル 教科書体 NK-R" w:hint="eastAsia"/>
        </w:rPr>
        <w:t>学会ウェブサイト内にアニマルウェルフェアに関するページを設け、学会とアニマルウェルフェアとの関係について情報発信する準備を行うこととした。また、アニマルウェルフェアに関する動画等のコンテンツ（</w:t>
      </w:r>
      <w:r w:rsidRPr="00FF0E46">
        <w:rPr>
          <w:rFonts w:ascii="UD デジタル 教科書体 NK-R" w:eastAsia="UD デジタル 教科書体 NK-R"/>
        </w:rPr>
        <w:t>e-ラーニング等）について検討することとした。</w:t>
      </w:r>
    </w:p>
    <w:p w14:paraId="32A8B695" w14:textId="5E701FCB"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⑤</w:t>
      </w:r>
      <w:r>
        <w:rPr>
          <w:rFonts w:ascii="UD デジタル 教科書体 NK-R" w:eastAsia="UD デジタル 教科書体 NK-R"/>
        </w:rPr>
        <w:tab/>
      </w:r>
      <w:r w:rsidR="00FF0E46">
        <w:rPr>
          <w:rFonts w:ascii="UD デジタル 教科書体 NK-R" w:eastAsia="UD デジタル 教科書体 NK-R" w:hint="eastAsia"/>
        </w:rPr>
        <w:t>学会誌</w:t>
      </w:r>
    </w:p>
    <w:p w14:paraId="6197766B" w14:textId="7718EB19" w:rsidR="00BD1AD2" w:rsidRDefault="00FF0E46" w:rsidP="00BD1AD2">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rPr>
        <w:tab/>
      </w:r>
      <w:r w:rsidR="000F2F44" w:rsidRPr="000F2F44">
        <w:rPr>
          <w:rFonts w:ascii="UD デジタル 教科書体 NK-R" w:eastAsia="UD デジタル 教科書体 NK-R" w:hint="eastAsia"/>
        </w:rPr>
        <w:t>学会誌「</w:t>
      </w:r>
      <w:r w:rsidR="000F2F44" w:rsidRPr="000F2F44">
        <w:rPr>
          <w:rFonts w:ascii="UD デジタル 教科書体 NK-R" w:eastAsia="UD デジタル 教科書体 NK-R"/>
        </w:rPr>
        <w:t xml:space="preserve">Animal </w:t>
      </w:r>
      <w:proofErr w:type="spellStart"/>
      <w:r w:rsidR="000F2F44" w:rsidRPr="000F2F44">
        <w:rPr>
          <w:rFonts w:ascii="UD デジタル 教科書体 NK-R" w:eastAsia="UD デジタル 教科書体 NK-R"/>
        </w:rPr>
        <w:t>Behaviour</w:t>
      </w:r>
      <w:proofErr w:type="spellEnd"/>
      <w:r w:rsidR="000F2F44" w:rsidRPr="000F2F44">
        <w:rPr>
          <w:rFonts w:ascii="UD デジタル 教科書体 NK-R" w:eastAsia="UD デジタル 教科書体 NK-R"/>
        </w:rPr>
        <w:t xml:space="preserve"> and Management」を第6</w:t>
      </w:r>
      <w:r w:rsidR="000F2F44">
        <w:rPr>
          <w:rFonts w:ascii="UD デジタル 教科書体 NK-R" w:eastAsia="UD デジタル 教科書体 NK-R" w:hint="eastAsia"/>
        </w:rPr>
        <w:t>2</w:t>
      </w:r>
      <w:r w:rsidR="000F2F44" w:rsidRPr="000F2F44">
        <w:rPr>
          <w:rFonts w:ascii="UD デジタル 教科書体 NK-R" w:eastAsia="UD デジタル 教科書体 NK-R"/>
        </w:rPr>
        <w:t>巻として、4号発行する。</w:t>
      </w:r>
      <w:r w:rsidR="000F2F44" w:rsidRPr="000F2F44">
        <w:rPr>
          <w:rFonts w:ascii="UD デジタル 教科書体 NK-R" w:eastAsia="UD デジタル 教科書体 NK-R" w:hint="eastAsia"/>
        </w:rPr>
        <w:t>第</w:t>
      </w:r>
      <w:r w:rsidR="000F2F44" w:rsidRPr="000F2F44">
        <w:rPr>
          <w:rFonts w:ascii="UD デジタル 教科書体 NK-R" w:eastAsia="UD デジタル 教科書体 NK-R"/>
        </w:rPr>
        <w:t>1号</w:t>
      </w:r>
      <w:r w:rsidR="000F2F44">
        <w:rPr>
          <w:rFonts w:ascii="UD デジタル 教科書体 NK-R" w:eastAsia="UD デジタル 教科書体 NK-R" w:hint="eastAsia"/>
        </w:rPr>
        <w:t>に</w:t>
      </w:r>
      <w:r w:rsidR="000F2F44" w:rsidRPr="000F2F44">
        <w:rPr>
          <w:rFonts w:ascii="UD デジタル 教科書体 NK-R" w:eastAsia="UD デジタル 教科書体 NK-R"/>
        </w:rPr>
        <w:t>は</w:t>
      </w:r>
      <w:r w:rsidR="000F2F44">
        <w:rPr>
          <w:rFonts w:ascii="UD デジタル 教科書体 NK-R" w:eastAsia="UD デジタル 教科書体 NK-R" w:hint="eastAsia"/>
        </w:rPr>
        <w:t>大会発表要旨を掲載し、</w:t>
      </w:r>
      <w:r w:rsidR="000F2F44" w:rsidRPr="000F2F44">
        <w:rPr>
          <w:rFonts w:ascii="UD デジタル 教科書体 NK-R" w:eastAsia="UD デジタル 教科書体 NK-R"/>
        </w:rPr>
        <w:t>2月25日</w:t>
      </w:r>
      <w:r w:rsidR="000F2F44">
        <w:rPr>
          <w:rFonts w:ascii="UD デジタル 教科書体 NK-R" w:eastAsia="UD デジタル 教科書体 NK-R" w:hint="eastAsia"/>
        </w:rPr>
        <w:t>に冊子体として発行した。第2号には総会報告を掲載し、5月25日に発行予定とした。第3号は8月25日に、第4号は11月25日に発行予定とした。</w:t>
      </w:r>
      <w:r w:rsidR="00BD1AD2" w:rsidRPr="000F2F44">
        <w:rPr>
          <w:rFonts w:ascii="UD デジタル 教科書体 NK-R" w:eastAsia="UD デジタル 教科書体 NK-R" w:hint="eastAsia"/>
        </w:rPr>
        <w:t>第</w:t>
      </w:r>
      <w:r w:rsidR="00BD1AD2" w:rsidRPr="000F2F44">
        <w:rPr>
          <w:rFonts w:ascii="UD デジタル 教科書体 NK-R" w:eastAsia="UD デジタル 教科書体 NK-R"/>
        </w:rPr>
        <w:t>1号</w:t>
      </w:r>
      <w:r w:rsidR="00BD1AD2">
        <w:rPr>
          <w:rFonts w:ascii="UD デジタル 教科書体 NK-R" w:eastAsia="UD デジタル 教科書体 NK-R" w:hint="eastAsia"/>
        </w:rPr>
        <w:t>の</w:t>
      </w:r>
      <w:r w:rsidR="00BD1AD2" w:rsidRPr="000D1E20">
        <w:rPr>
          <w:rFonts w:ascii="UD デジタル 教科書体 NK-R" w:eastAsia="UD デジタル 教科書体 NK-R" w:hint="eastAsia"/>
        </w:rPr>
        <w:t>郵送が遅れた点について、編集担当理事からお詫びがあった。</w:t>
      </w:r>
    </w:p>
    <w:p w14:paraId="34145D00" w14:textId="659F0614" w:rsidR="00FC51AA" w:rsidRDefault="00FC51AA"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⑥</w:t>
      </w:r>
      <w:r>
        <w:rPr>
          <w:rFonts w:ascii="UD デジタル 教科書体 NK-R" w:eastAsia="UD デジタル 教科書体 NK-R"/>
        </w:rPr>
        <w:tab/>
      </w:r>
      <w:r w:rsidR="000F2F44">
        <w:rPr>
          <w:rFonts w:ascii="UD デジタル 教科書体 NK-R" w:eastAsia="UD デジタル 教科書体 NK-R" w:hint="eastAsia"/>
        </w:rPr>
        <w:t>会計</w:t>
      </w:r>
    </w:p>
    <w:p w14:paraId="79FB52CF" w14:textId="0A06600A" w:rsidR="000F2F44" w:rsidRDefault="000F2F44"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rPr>
        <w:tab/>
      </w:r>
      <w:r w:rsidRPr="000F2F44">
        <w:rPr>
          <w:rFonts w:ascii="UD デジタル 教科書体 NK-R" w:eastAsia="UD デジタル 教科書体 NK-R"/>
        </w:rPr>
        <w:t>202</w:t>
      </w:r>
      <w:r>
        <w:rPr>
          <w:rFonts w:ascii="UD デジタル 教科書体 NK-R" w:eastAsia="UD デジタル 教科書体 NK-R" w:hint="eastAsia"/>
        </w:rPr>
        <w:t>6</w:t>
      </w:r>
      <w:r w:rsidRPr="000F2F44">
        <w:rPr>
          <w:rFonts w:ascii="UD デジタル 教科書体 NK-R" w:eastAsia="UD デジタル 教科書体 NK-R"/>
        </w:rPr>
        <w:t>年度一般会計予算および202</w:t>
      </w:r>
      <w:r>
        <w:rPr>
          <w:rFonts w:ascii="UD デジタル 教科書体 NK-R" w:eastAsia="UD デジタル 教科書体 NK-R" w:hint="eastAsia"/>
        </w:rPr>
        <w:t>6</w:t>
      </w:r>
      <w:r w:rsidRPr="000F2F44">
        <w:rPr>
          <w:rFonts w:ascii="UD デジタル 教科書体 NK-R" w:eastAsia="UD デジタル 教科書体 NK-R"/>
        </w:rPr>
        <w:t>年度特別会計予算が資料3の通り承認された。</w:t>
      </w:r>
    </w:p>
    <w:p w14:paraId="1268262E" w14:textId="77777777" w:rsidR="008A35C4" w:rsidRDefault="008A35C4" w:rsidP="00FC51AA">
      <w:pPr>
        <w:tabs>
          <w:tab w:val="left" w:pos="426"/>
        </w:tabs>
        <w:ind w:left="424" w:hangingChars="202" w:hanging="424"/>
        <w:rPr>
          <w:rFonts w:ascii="UD デジタル 教科書体 NK-R" w:eastAsia="UD デジタル 教科書体 NK-R"/>
        </w:rPr>
      </w:pPr>
    </w:p>
    <w:p w14:paraId="3DBB75B5" w14:textId="78107FBD" w:rsidR="000F2F44" w:rsidRPr="004411ED" w:rsidRDefault="004411ED" w:rsidP="00FC51AA">
      <w:pPr>
        <w:tabs>
          <w:tab w:val="left" w:pos="426"/>
        </w:tabs>
        <w:ind w:left="424" w:hangingChars="202" w:hanging="424"/>
        <w:rPr>
          <w:rFonts w:ascii="UD デジタル 教科書体 NK-R" w:eastAsia="UD デジタル 教科書体 NK-R"/>
          <w:b/>
          <w:bCs/>
        </w:rPr>
      </w:pPr>
      <w:r w:rsidRPr="004411ED">
        <w:rPr>
          <w:rFonts w:ascii="UD デジタル 教科書体 NK-R" w:eastAsia="UD デジタル 教科書体 NK-R"/>
          <w:b/>
          <w:bCs/>
        </w:rPr>
        <w:t>3) その他</w:t>
      </w:r>
    </w:p>
    <w:p w14:paraId="10402A1E" w14:textId="630F861F" w:rsidR="000F2F44" w:rsidRDefault="004411ED" w:rsidP="00FC51AA">
      <w:pPr>
        <w:tabs>
          <w:tab w:val="left" w:pos="426"/>
        </w:tabs>
        <w:ind w:left="424" w:hangingChars="202" w:hanging="424"/>
        <w:rPr>
          <w:rFonts w:ascii="UD デジタル 教科書体 NK-R" w:eastAsia="UD デジタル 教科書体 NK-R"/>
        </w:rPr>
      </w:pPr>
      <w:r>
        <w:rPr>
          <w:rFonts w:ascii="UD デジタル 教科書体 NK-R" w:eastAsia="UD デジタル 教科書体 NK-R" w:hint="eastAsia"/>
        </w:rPr>
        <w:t>なし</w:t>
      </w:r>
    </w:p>
    <w:p w14:paraId="772341C8" w14:textId="77777777" w:rsidR="000F2F44" w:rsidRDefault="000F2F44" w:rsidP="00FC51AA">
      <w:pPr>
        <w:tabs>
          <w:tab w:val="left" w:pos="426"/>
        </w:tabs>
        <w:ind w:left="424" w:hangingChars="202" w:hanging="424"/>
        <w:rPr>
          <w:rFonts w:ascii="UD デジタル 教科書体 NK-R" w:eastAsia="UD デジタル 教科書体 NK-R"/>
        </w:rPr>
      </w:pPr>
    </w:p>
    <w:p w14:paraId="7A66AE93" w14:textId="65992D8C" w:rsidR="004411ED" w:rsidRDefault="004411ED">
      <w:pPr>
        <w:widowControl/>
        <w:jc w:val="left"/>
        <w:rPr>
          <w:rFonts w:ascii="UD デジタル 教科書体 NK-R" w:eastAsia="UD デジタル 教科書体 NK-R"/>
        </w:rPr>
      </w:pPr>
      <w:r>
        <w:rPr>
          <w:rFonts w:ascii="UD デジタル 教科書体 NK-R" w:eastAsia="UD デジタル 教科書体 NK-R"/>
        </w:rPr>
        <w:br w:type="page"/>
      </w:r>
    </w:p>
    <w:p w14:paraId="40754F57" w14:textId="57D87E03" w:rsidR="008A35C4" w:rsidRDefault="00EF45A0">
      <w:pPr>
        <w:rPr>
          <w:rFonts w:ascii="UD デジタル 教科書体 NK-R" w:eastAsia="UD デジタル 教科書体 NK-R"/>
        </w:rPr>
      </w:pPr>
      <w:r w:rsidRPr="00F966CE">
        <w:rPr>
          <w:rFonts w:ascii="UD デジタル 教科書体 NK-R" w:eastAsia="UD デジタル 教科書体 NK-R"/>
          <w:noProof/>
        </w:rPr>
        <w:lastRenderedPageBreak/>
        <w:drawing>
          <wp:anchor distT="0" distB="0" distL="114300" distR="114300" simplePos="0" relativeHeight="251658240" behindDoc="0" locked="0" layoutInCell="1" allowOverlap="1" wp14:anchorId="6F6204AD" wp14:editId="6ADEF0E8">
            <wp:simplePos x="0" y="0"/>
            <wp:positionH relativeFrom="margin">
              <wp:posOffset>-85725</wp:posOffset>
            </wp:positionH>
            <wp:positionV relativeFrom="paragraph">
              <wp:posOffset>245441</wp:posOffset>
            </wp:positionV>
            <wp:extent cx="5613400" cy="3945890"/>
            <wp:effectExtent l="0" t="0" r="6350" b="0"/>
            <wp:wrapNone/>
            <wp:docPr id="927926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26745" name=""/>
                    <pic:cNvPicPr/>
                  </pic:nvPicPr>
                  <pic:blipFill>
                    <a:blip r:embed="rId6">
                      <a:extLst>
                        <a:ext uri="{28A0092B-C50C-407E-A947-70E740481C1C}">
                          <a14:useLocalDpi xmlns:a14="http://schemas.microsoft.com/office/drawing/2010/main" val="0"/>
                        </a:ext>
                      </a:extLst>
                    </a:blip>
                    <a:stretch>
                      <a:fillRect/>
                    </a:stretch>
                  </pic:blipFill>
                  <pic:spPr>
                    <a:xfrm>
                      <a:off x="0" y="0"/>
                      <a:ext cx="5613400" cy="3945890"/>
                    </a:xfrm>
                    <a:prstGeom prst="rect">
                      <a:avLst/>
                    </a:prstGeom>
                  </pic:spPr>
                </pic:pic>
              </a:graphicData>
            </a:graphic>
            <wp14:sizeRelH relativeFrom="margin">
              <wp14:pctWidth>0</wp14:pctWidth>
            </wp14:sizeRelH>
            <wp14:sizeRelV relativeFrom="margin">
              <wp14:pctHeight>0</wp14:pctHeight>
            </wp14:sizeRelV>
          </wp:anchor>
        </w:drawing>
      </w:r>
      <w:r w:rsidR="004411ED">
        <w:rPr>
          <w:rFonts w:ascii="UD デジタル 教科書体 NK-R" w:eastAsia="UD デジタル 教科書体 NK-R" w:hint="eastAsia"/>
        </w:rPr>
        <w:t>資料1　2025年度一般会計および特別会計決算</w:t>
      </w:r>
    </w:p>
    <w:p w14:paraId="759F4E52" w14:textId="7905353E" w:rsidR="004411ED" w:rsidRDefault="004411ED">
      <w:pPr>
        <w:rPr>
          <w:rFonts w:ascii="UD デジタル 教科書体 NK-R" w:eastAsia="UD デジタル 教科書体 NK-R"/>
        </w:rPr>
      </w:pPr>
    </w:p>
    <w:p w14:paraId="5D611F54" w14:textId="5A7CEC89" w:rsidR="004411ED" w:rsidRDefault="004411ED">
      <w:pPr>
        <w:rPr>
          <w:rFonts w:ascii="UD デジタル 教科書体 NK-R" w:eastAsia="UD デジタル 教科書体 NK-R"/>
        </w:rPr>
      </w:pPr>
    </w:p>
    <w:p w14:paraId="62ABDE3E" w14:textId="40DE5AD9" w:rsidR="004411ED" w:rsidRDefault="004411ED">
      <w:pPr>
        <w:rPr>
          <w:rFonts w:ascii="UD デジタル 教科書体 NK-R" w:eastAsia="UD デジタル 教科書体 NK-R"/>
        </w:rPr>
      </w:pPr>
    </w:p>
    <w:p w14:paraId="3C35025A" w14:textId="297EBEB8" w:rsidR="004411ED" w:rsidRDefault="004411ED">
      <w:pPr>
        <w:rPr>
          <w:rFonts w:ascii="UD デジタル 教科書体 NK-R" w:eastAsia="UD デジタル 教科書体 NK-R"/>
        </w:rPr>
      </w:pPr>
    </w:p>
    <w:p w14:paraId="3FA3CB11" w14:textId="539FEA79" w:rsidR="004411ED" w:rsidRDefault="004411ED">
      <w:pPr>
        <w:rPr>
          <w:rFonts w:ascii="UD デジタル 教科書体 NK-R" w:eastAsia="UD デジタル 教科書体 NK-R"/>
        </w:rPr>
      </w:pPr>
    </w:p>
    <w:p w14:paraId="11CA218F" w14:textId="142050DC" w:rsidR="004411ED" w:rsidRDefault="004411ED">
      <w:pPr>
        <w:rPr>
          <w:rFonts w:ascii="UD デジタル 教科書体 NK-R" w:eastAsia="UD デジタル 教科書体 NK-R"/>
        </w:rPr>
      </w:pPr>
    </w:p>
    <w:p w14:paraId="5B59EC29" w14:textId="3F993189" w:rsidR="004411ED" w:rsidRDefault="004411ED">
      <w:pPr>
        <w:rPr>
          <w:rFonts w:ascii="UD デジタル 教科書体 NK-R" w:eastAsia="UD デジタル 教科書体 NK-R"/>
        </w:rPr>
      </w:pPr>
    </w:p>
    <w:p w14:paraId="76682FA2" w14:textId="298B4BEF" w:rsidR="004411ED" w:rsidRDefault="004411ED">
      <w:pPr>
        <w:rPr>
          <w:rFonts w:ascii="UD デジタル 教科書体 NK-R" w:eastAsia="UD デジタル 教科書体 NK-R"/>
        </w:rPr>
      </w:pPr>
    </w:p>
    <w:p w14:paraId="74671409" w14:textId="5A844EBF" w:rsidR="004411ED" w:rsidRDefault="004411ED">
      <w:pPr>
        <w:rPr>
          <w:rFonts w:ascii="UD デジタル 教科書体 NK-R" w:eastAsia="UD デジタル 教科書体 NK-R"/>
        </w:rPr>
      </w:pPr>
    </w:p>
    <w:p w14:paraId="7A77A5B3" w14:textId="3F682199" w:rsidR="004411ED" w:rsidRDefault="004411ED">
      <w:pPr>
        <w:rPr>
          <w:rFonts w:ascii="UD デジタル 教科書体 NK-R" w:eastAsia="UD デジタル 教科書体 NK-R"/>
        </w:rPr>
      </w:pPr>
    </w:p>
    <w:p w14:paraId="78450CE7" w14:textId="28DEB817" w:rsidR="004411ED" w:rsidRDefault="004411ED">
      <w:pPr>
        <w:rPr>
          <w:rFonts w:ascii="UD デジタル 教科書体 NK-R" w:eastAsia="UD デジタル 教科書体 NK-R"/>
        </w:rPr>
      </w:pPr>
    </w:p>
    <w:p w14:paraId="65271426" w14:textId="77777777" w:rsidR="004411ED" w:rsidRDefault="004411ED">
      <w:pPr>
        <w:rPr>
          <w:rFonts w:ascii="UD デジタル 教科書体 NK-R" w:eastAsia="UD デジタル 教科書体 NK-R"/>
        </w:rPr>
      </w:pPr>
    </w:p>
    <w:p w14:paraId="63ABD677" w14:textId="77777777" w:rsidR="004411ED" w:rsidRDefault="004411ED">
      <w:pPr>
        <w:rPr>
          <w:rFonts w:ascii="UD デジタル 教科書体 NK-R" w:eastAsia="UD デジタル 教科書体 NK-R"/>
        </w:rPr>
      </w:pPr>
    </w:p>
    <w:p w14:paraId="4D5CEE99" w14:textId="72DF5963" w:rsidR="004411ED" w:rsidRDefault="004411ED">
      <w:pPr>
        <w:rPr>
          <w:rFonts w:ascii="UD デジタル 教科書体 NK-R" w:eastAsia="UD デジタル 教科書体 NK-R"/>
        </w:rPr>
      </w:pPr>
    </w:p>
    <w:p w14:paraId="3175D3DE" w14:textId="091126D1" w:rsidR="004411ED" w:rsidRDefault="004411ED">
      <w:pPr>
        <w:rPr>
          <w:rFonts w:ascii="UD デジタル 教科書体 NK-R" w:eastAsia="UD デジタル 教科書体 NK-R"/>
        </w:rPr>
      </w:pPr>
    </w:p>
    <w:p w14:paraId="0E5CBA9A" w14:textId="7C4902F9" w:rsidR="004411ED" w:rsidRDefault="004411ED">
      <w:pPr>
        <w:rPr>
          <w:rFonts w:ascii="UD デジタル 教科書体 NK-R" w:eastAsia="UD デジタル 教科書体 NK-R"/>
        </w:rPr>
      </w:pPr>
    </w:p>
    <w:p w14:paraId="49408069" w14:textId="307BB84D" w:rsidR="004411ED" w:rsidRDefault="004411ED">
      <w:pPr>
        <w:rPr>
          <w:rFonts w:ascii="UD デジタル 教科書体 NK-R" w:eastAsia="UD デジタル 教科書体 NK-R"/>
        </w:rPr>
      </w:pPr>
    </w:p>
    <w:p w14:paraId="5465AB4A" w14:textId="1FB827D5" w:rsidR="004411ED" w:rsidRDefault="004411ED">
      <w:pPr>
        <w:rPr>
          <w:rFonts w:ascii="UD デジタル 教科書体 NK-R" w:eastAsia="UD デジタル 教科書体 NK-R"/>
        </w:rPr>
      </w:pPr>
    </w:p>
    <w:p w14:paraId="695BF491" w14:textId="03492014" w:rsidR="004411ED" w:rsidRDefault="00737F90">
      <w:pPr>
        <w:rPr>
          <w:rFonts w:ascii="UD デジタル 教科書体 NK-R" w:eastAsia="UD デジタル 教科書体 NK-R"/>
        </w:rPr>
      </w:pPr>
      <w:r w:rsidRPr="00737F90">
        <w:rPr>
          <w:rFonts w:ascii="UD デジタル 教科書体 NK-R" w:eastAsia="UD デジタル 教科書体 NK-R"/>
          <w:noProof/>
        </w:rPr>
        <w:drawing>
          <wp:anchor distT="0" distB="0" distL="114300" distR="114300" simplePos="0" relativeHeight="251659264" behindDoc="0" locked="0" layoutInCell="1" allowOverlap="1" wp14:anchorId="7F0F14FF" wp14:editId="08B50D39">
            <wp:simplePos x="0" y="0"/>
            <wp:positionH relativeFrom="margin">
              <wp:align>left</wp:align>
            </wp:positionH>
            <wp:positionV relativeFrom="paragraph">
              <wp:posOffset>200467</wp:posOffset>
            </wp:positionV>
            <wp:extent cx="3379305" cy="3863312"/>
            <wp:effectExtent l="0" t="0" r="0" b="4445"/>
            <wp:wrapNone/>
            <wp:docPr id="4296479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4794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469" cy="3870359"/>
                    </a:xfrm>
                    <a:prstGeom prst="rect">
                      <a:avLst/>
                    </a:prstGeom>
                  </pic:spPr>
                </pic:pic>
              </a:graphicData>
            </a:graphic>
            <wp14:sizeRelH relativeFrom="margin">
              <wp14:pctWidth>0</wp14:pctWidth>
            </wp14:sizeRelH>
            <wp14:sizeRelV relativeFrom="margin">
              <wp14:pctHeight>0</wp14:pctHeight>
            </wp14:sizeRelV>
          </wp:anchor>
        </w:drawing>
      </w:r>
    </w:p>
    <w:p w14:paraId="4274A0D0" w14:textId="09347708" w:rsidR="004411ED" w:rsidRDefault="004411ED">
      <w:pPr>
        <w:rPr>
          <w:rFonts w:ascii="UD デジタル 教科書体 NK-R" w:eastAsia="UD デジタル 教科書体 NK-R"/>
        </w:rPr>
      </w:pPr>
    </w:p>
    <w:p w14:paraId="2AAC308A" w14:textId="7D658EEF" w:rsidR="004411ED" w:rsidRDefault="004411ED">
      <w:pPr>
        <w:rPr>
          <w:rFonts w:ascii="UD デジタル 教科書体 NK-R" w:eastAsia="UD デジタル 教科書体 NK-R"/>
        </w:rPr>
      </w:pPr>
    </w:p>
    <w:p w14:paraId="5F51310B" w14:textId="1A1F406C" w:rsidR="004411ED" w:rsidRDefault="004411ED">
      <w:pPr>
        <w:rPr>
          <w:rFonts w:ascii="UD デジタル 教科書体 NK-R" w:eastAsia="UD デジタル 教科書体 NK-R"/>
        </w:rPr>
      </w:pPr>
    </w:p>
    <w:p w14:paraId="70455C3C" w14:textId="77777777" w:rsidR="004411ED" w:rsidRDefault="004411ED">
      <w:pPr>
        <w:rPr>
          <w:rFonts w:ascii="UD デジタル 教科書体 NK-R" w:eastAsia="UD デジタル 教科書体 NK-R"/>
        </w:rPr>
      </w:pPr>
    </w:p>
    <w:p w14:paraId="33CC2302" w14:textId="77777777" w:rsidR="004411ED" w:rsidRDefault="004411ED">
      <w:pPr>
        <w:rPr>
          <w:rFonts w:ascii="UD デジタル 教科書体 NK-R" w:eastAsia="UD デジタル 教科書体 NK-R"/>
        </w:rPr>
      </w:pPr>
    </w:p>
    <w:p w14:paraId="5FC8BF90" w14:textId="77777777" w:rsidR="004411ED" w:rsidRDefault="004411ED">
      <w:pPr>
        <w:rPr>
          <w:rFonts w:ascii="UD デジタル 教科書体 NK-R" w:eastAsia="UD デジタル 教科書体 NK-R"/>
        </w:rPr>
      </w:pPr>
    </w:p>
    <w:p w14:paraId="0044176B" w14:textId="77777777" w:rsidR="004411ED" w:rsidRDefault="004411ED">
      <w:pPr>
        <w:rPr>
          <w:rFonts w:ascii="UD デジタル 教科書体 NK-R" w:eastAsia="UD デジタル 教科書体 NK-R"/>
        </w:rPr>
      </w:pPr>
    </w:p>
    <w:p w14:paraId="5B39EAA2" w14:textId="77777777" w:rsidR="004411ED" w:rsidRDefault="004411ED">
      <w:pPr>
        <w:rPr>
          <w:rFonts w:ascii="UD デジタル 教科書体 NK-R" w:eastAsia="UD デジタル 教科書体 NK-R"/>
        </w:rPr>
      </w:pPr>
    </w:p>
    <w:p w14:paraId="76A6A38B" w14:textId="77777777" w:rsidR="004411ED" w:rsidRDefault="004411ED">
      <w:pPr>
        <w:rPr>
          <w:rFonts w:ascii="UD デジタル 教科書体 NK-R" w:eastAsia="UD デジタル 教科書体 NK-R"/>
        </w:rPr>
      </w:pPr>
    </w:p>
    <w:p w14:paraId="44C6A9DA" w14:textId="77777777" w:rsidR="004411ED" w:rsidRDefault="004411ED">
      <w:pPr>
        <w:rPr>
          <w:rFonts w:ascii="UD デジタル 教科書体 NK-R" w:eastAsia="UD デジタル 教科書体 NK-R"/>
        </w:rPr>
      </w:pPr>
    </w:p>
    <w:p w14:paraId="7C3DC226" w14:textId="77777777" w:rsidR="004411ED" w:rsidRDefault="004411ED">
      <w:pPr>
        <w:rPr>
          <w:rFonts w:ascii="UD デジタル 教科書体 NK-R" w:eastAsia="UD デジタル 教科書体 NK-R"/>
        </w:rPr>
      </w:pPr>
    </w:p>
    <w:p w14:paraId="17B6749A" w14:textId="77777777" w:rsidR="004411ED" w:rsidRDefault="004411ED">
      <w:pPr>
        <w:rPr>
          <w:rFonts w:ascii="UD デジタル 教科書体 NK-R" w:eastAsia="UD デジタル 教科書体 NK-R"/>
        </w:rPr>
      </w:pPr>
    </w:p>
    <w:p w14:paraId="23CAC893" w14:textId="77777777" w:rsidR="004411ED" w:rsidRDefault="004411ED">
      <w:pPr>
        <w:rPr>
          <w:rFonts w:ascii="UD デジタル 教科書体 NK-R" w:eastAsia="UD デジタル 教科書体 NK-R"/>
        </w:rPr>
      </w:pPr>
    </w:p>
    <w:p w14:paraId="27583720" w14:textId="77777777" w:rsidR="004411ED" w:rsidRDefault="004411ED">
      <w:pPr>
        <w:rPr>
          <w:rFonts w:ascii="UD デジタル 教科書体 NK-R" w:eastAsia="UD デジタル 教科書体 NK-R"/>
        </w:rPr>
      </w:pPr>
    </w:p>
    <w:p w14:paraId="1BA4B543" w14:textId="77777777" w:rsidR="004411ED" w:rsidRDefault="004411ED">
      <w:pPr>
        <w:rPr>
          <w:rFonts w:ascii="UD デジタル 教科書体 NK-R" w:eastAsia="UD デジタル 教科書体 NK-R"/>
        </w:rPr>
      </w:pPr>
    </w:p>
    <w:p w14:paraId="2AF16F4A" w14:textId="0B4738C9" w:rsidR="004411ED" w:rsidRDefault="004411ED">
      <w:pPr>
        <w:widowControl/>
        <w:jc w:val="left"/>
        <w:rPr>
          <w:rFonts w:ascii="UD デジタル 教科書体 NK-R" w:eastAsia="UD デジタル 教科書体 NK-R"/>
        </w:rPr>
      </w:pPr>
      <w:r>
        <w:rPr>
          <w:rFonts w:ascii="UD デジタル 教科書体 NK-R" w:eastAsia="UD デジタル 教科書体 NK-R"/>
        </w:rPr>
        <w:br w:type="page"/>
      </w:r>
    </w:p>
    <w:p w14:paraId="465A34C3" w14:textId="2CBA8A3B" w:rsidR="004411ED" w:rsidRDefault="00737F90">
      <w:pPr>
        <w:rPr>
          <w:rFonts w:ascii="UD デジタル 教科書体 NK-R" w:eastAsia="UD デジタル 教科書体 NK-R"/>
        </w:rPr>
      </w:pPr>
      <w:r w:rsidRPr="00737F90">
        <w:rPr>
          <w:rFonts w:ascii="UD デジタル 教科書体 NK-R" w:eastAsia="UD デジタル 教科書体 NK-R"/>
          <w:noProof/>
        </w:rPr>
        <w:lastRenderedPageBreak/>
        <w:drawing>
          <wp:anchor distT="0" distB="0" distL="114300" distR="114300" simplePos="0" relativeHeight="251660288" behindDoc="0" locked="0" layoutInCell="1" allowOverlap="1" wp14:anchorId="3D13A2B0" wp14:editId="7430E0E5">
            <wp:simplePos x="0" y="0"/>
            <wp:positionH relativeFrom="margin">
              <wp:posOffset>-137491</wp:posOffset>
            </wp:positionH>
            <wp:positionV relativeFrom="paragraph">
              <wp:posOffset>226060</wp:posOffset>
            </wp:positionV>
            <wp:extent cx="2859151" cy="2178657"/>
            <wp:effectExtent l="0" t="0" r="0" b="0"/>
            <wp:wrapNone/>
            <wp:docPr id="2116066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6639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9151" cy="2178657"/>
                    </a:xfrm>
                    <a:prstGeom prst="rect">
                      <a:avLst/>
                    </a:prstGeom>
                  </pic:spPr>
                </pic:pic>
              </a:graphicData>
            </a:graphic>
            <wp14:sizeRelH relativeFrom="margin">
              <wp14:pctWidth>0</wp14:pctWidth>
            </wp14:sizeRelH>
            <wp14:sizeRelV relativeFrom="margin">
              <wp14:pctHeight>0</wp14:pctHeight>
            </wp14:sizeRelV>
          </wp:anchor>
        </w:drawing>
      </w:r>
      <w:r w:rsidRPr="00737F90">
        <w:rPr>
          <w:rFonts w:ascii="UD デジタル 教科書体 NK-R" w:eastAsia="UD デジタル 教科書体 NK-R" w:hint="eastAsia"/>
        </w:rPr>
        <w:t>資料</w:t>
      </w:r>
      <w:r w:rsidRPr="00737F90">
        <w:rPr>
          <w:rFonts w:ascii="UD デジタル 教科書体 NK-R" w:eastAsia="UD デジタル 教科書体 NK-R"/>
        </w:rPr>
        <w:t>2　202</w:t>
      </w:r>
      <w:r>
        <w:rPr>
          <w:rFonts w:ascii="UD デジタル 教科書体 NK-R" w:eastAsia="UD デジタル 教科書体 NK-R" w:hint="eastAsia"/>
        </w:rPr>
        <w:t>5</w:t>
      </w:r>
      <w:r w:rsidRPr="00737F90">
        <w:rPr>
          <w:rFonts w:ascii="UD デジタル 教科書体 NK-R" w:eastAsia="UD デジタル 教科書体 NK-R"/>
        </w:rPr>
        <w:t>年度会計監査報告</w:t>
      </w:r>
    </w:p>
    <w:p w14:paraId="576F589C" w14:textId="754B510C" w:rsidR="004411ED" w:rsidRDefault="00737F90">
      <w:pPr>
        <w:rPr>
          <w:rFonts w:ascii="UD デジタル 教科書体 NK-R" w:eastAsia="UD デジタル 教科書体 NK-R"/>
        </w:rPr>
      </w:pPr>
      <w:r w:rsidRPr="00737F90">
        <w:rPr>
          <w:rFonts w:ascii="UD デジタル 教科書体 NK-R" w:eastAsia="UD デジタル 教科書体 NK-R"/>
          <w:noProof/>
        </w:rPr>
        <w:drawing>
          <wp:anchor distT="0" distB="0" distL="114300" distR="114300" simplePos="0" relativeHeight="251661312" behindDoc="0" locked="0" layoutInCell="1" allowOverlap="1" wp14:anchorId="49CAA7C4" wp14:editId="4391DCDF">
            <wp:simplePos x="0" y="0"/>
            <wp:positionH relativeFrom="margin">
              <wp:posOffset>2728540</wp:posOffset>
            </wp:positionH>
            <wp:positionV relativeFrom="paragraph">
              <wp:posOffset>21672</wp:posOffset>
            </wp:positionV>
            <wp:extent cx="2927274" cy="2162755"/>
            <wp:effectExtent l="0" t="0" r="6985" b="9525"/>
            <wp:wrapNone/>
            <wp:docPr id="825525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581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4405" cy="2168023"/>
                    </a:xfrm>
                    <a:prstGeom prst="rect">
                      <a:avLst/>
                    </a:prstGeom>
                  </pic:spPr>
                </pic:pic>
              </a:graphicData>
            </a:graphic>
            <wp14:sizeRelH relativeFrom="margin">
              <wp14:pctWidth>0</wp14:pctWidth>
            </wp14:sizeRelH>
            <wp14:sizeRelV relativeFrom="margin">
              <wp14:pctHeight>0</wp14:pctHeight>
            </wp14:sizeRelV>
          </wp:anchor>
        </w:drawing>
      </w:r>
    </w:p>
    <w:p w14:paraId="5A7D5AEF" w14:textId="051210A2" w:rsidR="004411ED" w:rsidRDefault="004411ED">
      <w:pPr>
        <w:rPr>
          <w:rFonts w:ascii="UD デジタル 教科書体 NK-R" w:eastAsia="UD デジタル 教科書体 NK-R"/>
        </w:rPr>
      </w:pPr>
    </w:p>
    <w:p w14:paraId="733E33CE" w14:textId="47BA680D" w:rsidR="004411ED" w:rsidRDefault="004411ED">
      <w:pPr>
        <w:rPr>
          <w:rFonts w:ascii="UD デジタル 教科書体 NK-R" w:eastAsia="UD デジタル 教科書体 NK-R"/>
        </w:rPr>
      </w:pPr>
    </w:p>
    <w:p w14:paraId="7178A0AC" w14:textId="77777777" w:rsidR="004411ED" w:rsidRDefault="004411ED">
      <w:pPr>
        <w:rPr>
          <w:rFonts w:ascii="UD デジタル 教科書体 NK-R" w:eastAsia="UD デジタル 教科書体 NK-R"/>
        </w:rPr>
      </w:pPr>
    </w:p>
    <w:p w14:paraId="3B1E51A9" w14:textId="0492323B" w:rsidR="004411ED" w:rsidRDefault="004411ED">
      <w:pPr>
        <w:rPr>
          <w:rFonts w:ascii="UD デジタル 教科書体 NK-R" w:eastAsia="UD デジタル 教科書体 NK-R"/>
        </w:rPr>
      </w:pPr>
    </w:p>
    <w:p w14:paraId="5BB5FE91" w14:textId="0AC52ED9" w:rsidR="004411ED" w:rsidRDefault="004411ED">
      <w:pPr>
        <w:rPr>
          <w:rFonts w:ascii="UD デジタル 教科書体 NK-R" w:eastAsia="UD デジタル 教科書体 NK-R"/>
        </w:rPr>
      </w:pPr>
    </w:p>
    <w:p w14:paraId="79FBA125" w14:textId="3AFEDB84" w:rsidR="004411ED" w:rsidRDefault="004411ED">
      <w:pPr>
        <w:rPr>
          <w:rFonts w:ascii="UD デジタル 教科書体 NK-R" w:eastAsia="UD デジタル 教科書体 NK-R"/>
        </w:rPr>
      </w:pPr>
    </w:p>
    <w:p w14:paraId="5E9BE08C" w14:textId="3E4CBB31" w:rsidR="004411ED" w:rsidRDefault="004411ED">
      <w:pPr>
        <w:rPr>
          <w:rFonts w:ascii="UD デジタル 教科書体 NK-R" w:eastAsia="UD デジタル 教科書体 NK-R"/>
        </w:rPr>
      </w:pPr>
    </w:p>
    <w:p w14:paraId="7A3C16B8" w14:textId="3F58AB13" w:rsidR="004411ED" w:rsidRDefault="004411ED">
      <w:pPr>
        <w:rPr>
          <w:rFonts w:ascii="UD デジタル 教科書体 NK-R" w:eastAsia="UD デジタル 教科書体 NK-R"/>
        </w:rPr>
      </w:pPr>
    </w:p>
    <w:p w14:paraId="3E5CA748" w14:textId="1DBFBE8B" w:rsidR="004411ED" w:rsidRDefault="00EF45A0">
      <w:pPr>
        <w:rPr>
          <w:rFonts w:ascii="UD デジタル 教科書体 NK-R" w:eastAsia="UD デジタル 教科書体 NK-R"/>
        </w:rPr>
      </w:pPr>
      <w:r w:rsidRPr="00EF45A0">
        <w:rPr>
          <w:rFonts w:ascii="UD デジタル 教科書体 NK-R" w:eastAsia="UD デジタル 教科書体 NK-R"/>
          <w:noProof/>
        </w:rPr>
        <w:drawing>
          <wp:anchor distT="0" distB="0" distL="114300" distR="114300" simplePos="0" relativeHeight="251663360" behindDoc="0" locked="0" layoutInCell="1" allowOverlap="1" wp14:anchorId="3C256B3D" wp14:editId="26A56B4A">
            <wp:simplePos x="0" y="0"/>
            <wp:positionH relativeFrom="margin">
              <wp:posOffset>2752394</wp:posOffset>
            </wp:positionH>
            <wp:positionV relativeFrom="paragraph">
              <wp:posOffset>182687</wp:posOffset>
            </wp:positionV>
            <wp:extent cx="2775005" cy="1918825"/>
            <wp:effectExtent l="0" t="0" r="6350" b="5715"/>
            <wp:wrapNone/>
            <wp:docPr id="1941882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20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0424" cy="1929487"/>
                    </a:xfrm>
                    <a:prstGeom prst="rect">
                      <a:avLst/>
                    </a:prstGeom>
                  </pic:spPr>
                </pic:pic>
              </a:graphicData>
            </a:graphic>
            <wp14:sizeRelH relativeFrom="margin">
              <wp14:pctWidth>0</wp14:pctWidth>
            </wp14:sizeRelH>
            <wp14:sizeRelV relativeFrom="margin">
              <wp14:pctHeight>0</wp14:pctHeight>
            </wp14:sizeRelV>
          </wp:anchor>
        </w:drawing>
      </w:r>
      <w:r w:rsidR="00737F90" w:rsidRPr="00737F90">
        <w:rPr>
          <w:rFonts w:ascii="UD デジタル 教科書体 NK-R" w:eastAsia="UD デジタル 教科書体 NK-R"/>
          <w:noProof/>
        </w:rPr>
        <w:drawing>
          <wp:anchor distT="0" distB="0" distL="114300" distR="114300" simplePos="0" relativeHeight="251662336" behindDoc="0" locked="0" layoutInCell="1" allowOverlap="1" wp14:anchorId="6BB8C447" wp14:editId="2077646A">
            <wp:simplePos x="0" y="0"/>
            <wp:positionH relativeFrom="column">
              <wp:posOffset>-141881</wp:posOffset>
            </wp:positionH>
            <wp:positionV relativeFrom="paragraph">
              <wp:posOffset>174735</wp:posOffset>
            </wp:positionV>
            <wp:extent cx="2864964" cy="1916265"/>
            <wp:effectExtent l="0" t="0" r="0" b="8255"/>
            <wp:wrapNone/>
            <wp:docPr id="492061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184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3376" cy="1928580"/>
                    </a:xfrm>
                    <a:prstGeom prst="rect">
                      <a:avLst/>
                    </a:prstGeom>
                  </pic:spPr>
                </pic:pic>
              </a:graphicData>
            </a:graphic>
            <wp14:sizeRelH relativeFrom="margin">
              <wp14:pctWidth>0</wp14:pctWidth>
            </wp14:sizeRelH>
            <wp14:sizeRelV relativeFrom="margin">
              <wp14:pctHeight>0</wp14:pctHeight>
            </wp14:sizeRelV>
          </wp:anchor>
        </w:drawing>
      </w:r>
    </w:p>
    <w:p w14:paraId="6B4D6695" w14:textId="38B498C5" w:rsidR="004411ED" w:rsidRDefault="004411ED">
      <w:pPr>
        <w:rPr>
          <w:rFonts w:ascii="UD デジタル 教科書体 NK-R" w:eastAsia="UD デジタル 教科書体 NK-R"/>
        </w:rPr>
      </w:pPr>
    </w:p>
    <w:p w14:paraId="32B0F1AE" w14:textId="03853193" w:rsidR="004411ED" w:rsidRDefault="004411ED">
      <w:pPr>
        <w:rPr>
          <w:rFonts w:ascii="UD デジタル 教科書体 NK-R" w:eastAsia="UD デジタル 教科書体 NK-R"/>
        </w:rPr>
      </w:pPr>
    </w:p>
    <w:p w14:paraId="7B720AF4" w14:textId="017F4AE6" w:rsidR="004411ED" w:rsidRDefault="004411ED">
      <w:pPr>
        <w:rPr>
          <w:rFonts w:ascii="UD デジタル 教科書体 NK-R" w:eastAsia="UD デジタル 教科書体 NK-R"/>
        </w:rPr>
      </w:pPr>
    </w:p>
    <w:p w14:paraId="6BDEF5C3" w14:textId="306F4429" w:rsidR="004411ED" w:rsidRDefault="004411ED">
      <w:pPr>
        <w:rPr>
          <w:rFonts w:ascii="UD デジタル 教科書体 NK-R" w:eastAsia="UD デジタル 教科書体 NK-R"/>
        </w:rPr>
      </w:pPr>
    </w:p>
    <w:p w14:paraId="5371C4D9" w14:textId="4AFE4916" w:rsidR="004411ED" w:rsidRDefault="004411ED">
      <w:pPr>
        <w:rPr>
          <w:rFonts w:ascii="UD デジタル 教科書体 NK-R" w:eastAsia="UD デジタル 教科書体 NK-R"/>
        </w:rPr>
      </w:pPr>
    </w:p>
    <w:p w14:paraId="737A4F37" w14:textId="113FB6EF" w:rsidR="004411ED" w:rsidRDefault="004411ED">
      <w:pPr>
        <w:rPr>
          <w:rFonts w:ascii="UD デジタル 教科書体 NK-R" w:eastAsia="UD デジタル 教科書体 NK-R"/>
        </w:rPr>
      </w:pPr>
    </w:p>
    <w:p w14:paraId="006BD47C" w14:textId="77777777" w:rsidR="004411ED" w:rsidRDefault="004411ED">
      <w:pPr>
        <w:rPr>
          <w:rFonts w:ascii="UD デジタル 教科書体 NK-R" w:eastAsia="UD デジタル 教科書体 NK-R"/>
        </w:rPr>
      </w:pPr>
    </w:p>
    <w:p w14:paraId="35CEA8B1" w14:textId="5D7B244B" w:rsidR="004411ED" w:rsidRDefault="004411ED">
      <w:pPr>
        <w:rPr>
          <w:rFonts w:ascii="UD デジタル 教科書体 NK-R" w:eastAsia="UD デジタル 教科書体 NK-R"/>
        </w:rPr>
      </w:pPr>
    </w:p>
    <w:p w14:paraId="7754DC7E" w14:textId="54E051FC" w:rsidR="004411ED" w:rsidRDefault="004411ED">
      <w:pPr>
        <w:rPr>
          <w:rFonts w:ascii="UD デジタル 教科書体 NK-R" w:eastAsia="UD デジタル 教科書体 NK-R"/>
        </w:rPr>
      </w:pPr>
    </w:p>
    <w:p w14:paraId="4B172FD2" w14:textId="77777777" w:rsidR="00EF45A0" w:rsidRDefault="00EF45A0">
      <w:pPr>
        <w:rPr>
          <w:rFonts w:ascii="UD デジタル 教科書体 NK-R" w:eastAsia="UD デジタル 教科書体 NK-R"/>
        </w:rPr>
      </w:pPr>
    </w:p>
    <w:p w14:paraId="3BF71BBE" w14:textId="1AB5CA1B" w:rsidR="004411ED" w:rsidRDefault="00EF45A0">
      <w:pPr>
        <w:rPr>
          <w:rFonts w:ascii="UD デジタル 教科書体 NK-R" w:eastAsia="UD デジタル 教科書体 NK-R"/>
        </w:rPr>
      </w:pPr>
      <w:r w:rsidRPr="00EF45A0">
        <w:rPr>
          <w:rFonts w:ascii="UD デジタル 教科書体 NK-R" w:eastAsia="UD デジタル 教科書体 NK-R"/>
          <w:noProof/>
        </w:rPr>
        <w:drawing>
          <wp:anchor distT="0" distB="0" distL="114300" distR="114300" simplePos="0" relativeHeight="251664384" behindDoc="0" locked="0" layoutInCell="1" allowOverlap="1" wp14:anchorId="58A54296" wp14:editId="1602E918">
            <wp:simplePos x="0" y="0"/>
            <wp:positionH relativeFrom="column">
              <wp:posOffset>-78272</wp:posOffset>
            </wp:positionH>
            <wp:positionV relativeFrom="paragraph">
              <wp:posOffset>228407</wp:posOffset>
            </wp:positionV>
            <wp:extent cx="5597209" cy="3450866"/>
            <wp:effectExtent l="0" t="0" r="3810" b="0"/>
            <wp:wrapNone/>
            <wp:docPr id="371939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3936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1639" cy="3453597"/>
                    </a:xfrm>
                    <a:prstGeom prst="rect">
                      <a:avLst/>
                    </a:prstGeom>
                  </pic:spPr>
                </pic:pic>
              </a:graphicData>
            </a:graphic>
            <wp14:sizeRelH relativeFrom="margin">
              <wp14:pctWidth>0</wp14:pctWidth>
            </wp14:sizeRelH>
            <wp14:sizeRelV relativeFrom="margin">
              <wp14:pctHeight>0</wp14:pctHeight>
            </wp14:sizeRelV>
          </wp:anchor>
        </w:drawing>
      </w:r>
      <w:r w:rsidRPr="00EF45A0">
        <w:rPr>
          <w:rFonts w:ascii="UD デジタル 教科書体 NK-R" w:eastAsia="UD デジタル 教科書体 NK-R" w:hint="eastAsia"/>
        </w:rPr>
        <w:t>資料</w:t>
      </w:r>
      <w:r w:rsidRPr="00EF45A0">
        <w:rPr>
          <w:rFonts w:ascii="UD デジタル 教科書体 NK-R" w:eastAsia="UD デジタル 教科書体 NK-R"/>
        </w:rPr>
        <w:t>3　202</w:t>
      </w:r>
      <w:r>
        <w:rPr>
          <w:rFonts w:ascii="UD デジタル 教科書体 NK-R" w:eastAsia="UD デジタル 教科書体 NK-R" w:hint="eastAsia"/>
        </w:rPr>
        <w:t>6</w:t>
      </w:r>
      <w:r w:rsidRPr="00EF45A0">
        <w:rPr>
          <w:rFonts w:ascii="UD デジタル 教科書体 NK-R" w:eastAsia="UD デジタル 教科書体 NK-R"/>
        </w:rPr>
        <w:t>年度予算案</w:t>
      </w:r>
    </w:p>
    <w:p w14:paraId="44194F6A" w14:textId="13CD00BC" w:rsidR="004411ED" w:rsidRDefault="004411ED">
      <w:pPr>
        <w:rPr>
          <w:rFonts w:ascii="UD デジタル 教科書体 NK-R" w:eastAsia="UD デジタル 教科書体 NK-R"/>
        </w:rPr>
      </w:pPr>
    </w:p>
    <w:p w14:paraId="50CF9910" w14:textId="528684C6" w:rsidR="004411ED" w:rsidRDefault="004411ED">
      <w:pPr>
        <w:rPr>
          <w:rFonts w:ascii="UD デジタル 教科書体 NK-R" w:eastAsia="UD デジタル 教科書体 NK-R"/>
        </w:rPr>
      </w:pPr>
    </w:p>
    <w:p w14:paraId="1328A362" w14:textId="77777777" w:rsidR="004411ED" w:rsidRDefault="004411ED">
      <w:pPr>
        <w:rPr>
          <w:rFonts w:ascii="UD デジタル 教科書体 NK-R" w:eastAsia="UD デジタル 教科書体 NK-R"/>
        </w:rPr>
      </w:pPr>
    </w:p>
    <w:p w14:paraId="2E6C51FF" w14:textId="77777777" w:rsidR="004411ED" w:rsidRDefault="004411ED">
      <w:pPr>
        <w:rPr>
          <w:rFonts w:ascii="UD デジタル 教科書体 NK-R" w:eastAsia="UD デジタル 教科書体 NK-R"/>
        </w:rPr>
      </w:pPr>
    </w:p>
    <w:p w14:paraId="6A68E88D" w14:textId="77777777" w:rsidR="004411ED" w:rsidRDefault="004411ED">
      <w:pPr>
        <w:rPr>
          <w:rFonts w:ascii="UD デジタル 教科書体 NK-R" w:eastAsia="UD デジタル 教科書体 NK-R"/>
        </w:rPr>
      </w:pPr>
    </w:p>
    <w:p w14:paraId="1CCD8644" w14:textId="77777777" w:rsidR="004411ED" w:rsidRDefault="004411ED">
      <w:pPr>
        <w:rPr>
          <w:rFonts w:ascii="UD デジタル 教科書体 NK-R" w:eastAsia="UD デジタル 教科書体 NK-R"/>
        </w:rPr>
      </w:pPr>
    </w:p>
    <w:p w14:paraId="2EDE79F9" w14:textId="77777777" w:rsidR="004411ED" w:rsidRDefault="004411ED">
      <w:pPr>
        <w:rPr>
          <w:rFonts w:ascii="UD デジタル 教科書体 NK-R" w:eastAsia="UD デジタル 教科書体 NK-R"/>
        </w:rPr>
      </w:pPr>
    </w:p>
    <w:p w14:paraId="420B12B8" w14:textId="77777777" w:rsidR="004411ED" w:rsidRDefault="004411ED">
      <w:pPr>
        <w:rPr>
          <w:rFonts w:ascii="UD デジタル 教科書体 NK-R" w:eastAsia="UD デジタル 教科書体 NK-R"/>
        </w:rPr>
      </w:pPr>
    </w:p>
    <w:p w14:paraId="6FF8B0CD" w14:textId="77777777" w:rsidR="004411ED" w:rsidRDefault="004411ED">
      <w:pPr>
        <w:rPr>
          <w:rFonts w:ascii="UD デジタル 教科書体 NK-R" w:eastAsia="UD デジタル 教科書体 NK-R"/>
        </w:rPr>
      </w:pPr>
    </w:p>
    <w:p w14:paraId="49BBFB7E" w14:textId="77777777" w:rsidR="004411ED" w:rsidRDefault="004411ED">
      <w:pPr>
        <w:rPr>
          <w:rFonts w:ascii="UD デジタル 教科書体 NK-R" w:eastAsia="UD デジタル 教科書体 NK-R"/>
        </w:rPr>
      </w:pPr>
    </w:p>
    <w:p w14:paraId="1B4C121E" w14:textId="77777777" w:rsidR="004411ED" w:rsidRDefault="004411ED">
      <w:pPr>
        <w:rPr>
          <w:rFonts w:ascii="UD デジタル 教科書体 NK-R" w:eastAsia="UD デジタル 教科書体 NK-R"/>
        </w:rPr>
      </w:pPr>
    </w:p>
    <w:p w14:paraId="0645C3F8" w14:textId="77777777" w:rsidR="004411ED" w:rsidRDefault="004411ED">
      <w:pPr>
        <w:rPr>
          <w:rFonts w:ascii="UD デジタル 教科書体 NK-R" w:eastAsia="UD デジタル 教科書体 NK-R"/>
        </w:rPr>
      </w:pPr>
    </w:p>
    <w:p w14:paraId="4F382649" w14:textId="77777777" w:rsidR="004411ED" w:rsidRPr="008A35C4" w:rsidRDefault="004411ED">
      <w:pPr>
        <w:rPr>
          <w:rFonts w:ascii="UD デジタル 教科書体 NK-R" w:eastAsia="UD デジタル 教科書体 NK-R"/>
        </w:rPr>
      </w:pPr>
    </w:p>
    <w:sectPr w:rsidR="004411ED" w:rsidRPr="008A35C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F5A24" w14:textId="77777777" w:rsidR="001C1372" w:rsidRDefault="001C1372" w:rsidP="004C3E9F">
      <w:r>
        <w:separator/>
      </w:r>
    </w:p>
  </w:endnote>
  <w:endnote w:type="continuationSeparator" w:id="0">
    <w:p w14:paraId="2310CC3E" w14:textId="77777777" w:rsidR="001C1372" w:rsidRDefault="001C1372" w:rsidP="004C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UD Digi Kyokasho NK-R"/>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08F66" w14:textId="77777777" w:rsidR="001C1372" w:rsidRDefault="001C1372" w:rsidP="004C3E9F">
      <w:r>
        <w:separator/>
      </w:r>
    </w:p>
  </w:footnote>
  <w:footnote w:type="continuationSeparator" w:id="0">
    <w:p w14:paraId="4C241074" w14:textId="77777777" w:rsidR="001C1372" w:rsidRDefault="001C1372" w:rsidP="004C3E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5C4"/>
    <w:rsid w:val="000210C9"/>
    <w:rsid w:val="000E6F1B"/>
    <w:rsid w:val="000F2F44"/>
    <w:rsid w:val="001C1372"/>
    <w:rsid w:val="004409D8"/>
    <w:rsid w:val="004411ED"/>
    <w:rsid w:val="0045713C"/>
    <w:rsid w:val="004C3E9F"/>
    <w:rsid w:val="004D4EB5"/>
    <w:rsid w:val="00584B12"/>
    <w:rsid w:val="005B1E9B"/>
    <w:rsid w:val="00656DE9"/>
    <w:rsid w:val="00737F90"/>
    <w:rsid w:val="008A311F"/>
    <w:rsid w:val="008A35C4"/>
    <w:rsid w:val="009F049E"/>
    <w:rsid w:val="00A41399"/>
    <w:rsid w:val="00A52E7F"/>
    <w:rsid w:val="00B6275C"/>
    <w:rsid w:val="00BD1AD2"/>
    <w:rsid w:val="00C13C59"/>
    <w:rsid w:val="00EF45A0"/>
    <w:rsid w:val="00F966CE"/>
    <w:rsid w:val="00FC51AA"/>
    <w:rsid w:val="00FD214A"/>
    <w:rsid w:val="00FF0E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B71E19"/>
  <w15:chartTrackingRefBased/>
  <w15:docId w15:val="{0C062E0E-4D0A-401A-B0DD-DFB258A7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A35C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A35C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A35C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A35C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A35C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A35C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A35C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A35C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A35C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A35C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A35C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A35C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A35C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A35C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A35C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35C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35C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35C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A35C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A35C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A35C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A35C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A35C4"/>
    <w:pPr>
      <w:spacing w:before="160" w:after="160"/>
      <w:jc w:val="center"/>
    </w:pPr>
    <w:rPr>
      <w:i/>
      <w:iCs/>
      <w:color w:val="404040" w:themeColor="text1" w:themeTint="BF"/>
    </w:rPr>
  </w:style>
  <w:style w:type="character" w:customStyle="1" w:styleId="a8">
    <w:name w:val="引用文 (文字)"/>
    <w:basedOn w:val="a0"/>
    <w:link w:val="a7"/>
    <w:uiPriority w:val="29"/>
    <w:rsid w:val="008A35C4"/>
    <w:rPr>
      <w:i/>
      <w:iCs/>
      <w:color w:val="404040" w:themeColor="text1" w:themeTint="BF"/>
    </w:rPr>
  </w:style>
  <w:style w:type="paragraph" w:styleId="a9">
    <w:name w:val="List Paragraph"/>
    <w:basedOn w:val="a"/>
    <w:uiPriority w:val="34"/>
    <w:qFormat/>
    <w:rsid w:val="008A35C4"/>
    <w:pPr>
      <w:ind w:left="720"/>
      <w:contextualSpacing/>
    </w:pPr>
  </w:style>
  <w:style w:type="character" w:styleId="21">
    <w:name w:val="Intense Emphasis"/>
    <w:basedOn w:val="a0"/>
    <w:uiPriority w:val="21"/>
    <w:qFormat/>
    <w:rsid w:val="008A35C4"/>
    <w:rPr>
      <w:i/>
      <w:iCs/>
      <w:color w:val="2F5496" w:themeColor="accent1" w:themeShade="BF"/>
    </w:rPr>
  </w:style>
  <w:style w:type="paragraph" w:styleId="22">
    <w:name w:val="Intense Quote"/>
    <w:basedOn w:val="a"/>
    <w:next w:val="a"/>
    <w:link w:val="23"/>
    <w:uiPriority w:val="30"/>
    <w:qFormat/>
    <w:rsid w:val="008A35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A35C4"/>
    <w:rPr>
      <w:i/>
      <w:iCs/>
      <w:color w:val="2F5496" w:themeColor="accent1" w:themeShade="BF"/>
    </w:rPr>
  </w:style>
  <w:style w:type="character" w:styleId="24">
    <w:name w:val="Intense Reference"/>
    <w:basedOn w:val="a0"/>
    <w:uiPriority w:val="32"/>
    <w:qFormat/>
    <w:rsid w:val="008A35C4"/>
    <w:rPr>
      <w:b/>
      <w:bCs/>
      <w:smallCaps/>
      <w:color w:val="2F5496" w:themeColor="accent1" w:themeShade="BF"/>
      <w:spacing w:val="5"/>
    </w:rPr>
  </w:style>
  <w:style w:type="paragraph" w:styleId="aa">
    <w:name w:val="header"/>
    <w:basedOn w:val="a"/>
    <w:link w:val="ab"/>
    <w:uiPriority w:val="99"/>
    <w:unhideWhenUsed/>
    <w:rsid w:val="004C3E9F"/>
    <w:pPr>
      <w:tabs>
        <w:tab w:val="center" w:pos="4252"/>
        <w:tab w:val="right" w:pos="8504"/>
      </w:tabs>
      <w:snapToGrid w:val="0"/>
    </w:pPr>
  </w:style>
  <w:style w:type="character" w:customStyle="1" w:styleId="ab">
    <w:name w:val="ヘッダー (文字)"/>
    <w:basedOn w:val="a0"/>
    <w:link w:val="aa"/>
    <w:uiPriority w:val="99"/>
    <w:rsid w:val="004C3E9F"/>
  </w:style>
  <w:style w:type="paragraph" w:styleId="ac">
    <w:name w:val="footer"/>
    <w:basedOn w:val="a"/>
    <w:link w:val="ad"/>
    <w:uiPriority w:val="99"/>
    <w:unhideWhenUsed/>
    <w:rsid w:val="004C3E9F"/>
    <w:pPr>
      <w:tabs>
        <w:tab w:val="center" w:pos="4252"/>
        <w:tab w:val="right" w:pos="8504"/>
      </w:tabs>
      <w:snapToGrid w:val="0"/>
    </w:pPr>
  </w:style>
  <w:style w:type="character" w:customStyle="1" w:styleId="ad">
    <w:name w:val="フッター (文字)"/>
    <w:basedOn w:val="a0"/>
    <w:link w:val="ac"/>
    <w:uiPriority w:val="99"/>
    <w:rsid w:val="004C3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269</Words>
  <Characters>1537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晶央 松浦</dc:creator>
  <cp:keywords/>
  <dc:description/>
  <cp:lastModifiedBy>晶央 松浦</cp:lastModifiedBy>
  <cp:revision>3</cp:revision>
  <dcterms:created xsi:type="dcterms:W3CDTF">2026-04-20T00:45:00Z</dcterms:created>
  <dcterms:modified xsi:type="dcterms:W3CDTF">2026-04-21T02:29:00Z</dcterms:modified>
</cp:coreProperties>
</file>